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biomedical-engineer-ethiopia-addis-ababa"/>
    <w:p>
      <w:pPr>
        <w:pStyle w:val="Heading2"/>
      </w:pPr>
      <w:r>
        <w:t xml:space="preserve">Biomedical Engineer | Ethiopia,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a strong commitment to advancing healthcare solutions in Ethiopia, particularly in Addis Ababa. Proficient in designing and developing medical devices, biomedical instrumentation, and innovative technologies tailored for low-resource settings. With experience in collaborative projects across academic, clinical, and industrial environments in Ethiopia, I aim to contribute to the improvement of healthcare accessibility and quality through engineering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Addis Ababa University, Ethiopia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Ethiopian Institute of Technology, Addis Ababa (Graduated: [Year])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8348a904dd132357c0e01da1ffeb39c0da27bd1"/>
    <w:p>
      <w:pPr>
        <w:pStyle w:val="Heading4"/>
      </w:pPr>
      <w:r>
        <w:rPr>
          <w:bCs/>
          <w:b/>
        </w:rPr>
        <w:t xml:space="preserve">Biomedical Engineer</w:t>
      </w:r>
      <w:r>
        <w:t xml:space="preserve">, Addis Ababa Health Science University, Ethiopia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tested medical devices for diagnostic and therapeutic applications, focusing on affordable solutions for rural healthcare facilities in Ethiopia.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staff in Addis Ababa to optimize existing technologies, improving patient outcomes through engineering interventions.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integration of renewable energy systems into medical equipment to address power supply challenges in remote regions of Ethiopia.</w:t>
      </w:r>
    </w:p>
    <w:bookmarkEnd w:id="23"/>
    <w:bookmarkStart w:id="24" w:name="X2d244b53f516be3b47449b3fec7a26345021782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Ethiopian Biomedical Engineering Research Center, Addis Ababa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projects funded by the Ethiopian Science and Technology Agency, including the design of low-cost prosthetic limbs for amputees in Addis Ababa.</w:t>
      </w:r>
    </w:p>
    <w:p>
      <w:pPr>
        <w:numPr>
          <w:ilvl w:val="0"/>
          <w:numId w:val="1003"/>
        </w:numPr>
        <w:pStyle w:val="Compact"/>
      </w:pPr>
      <w:r>
        <w:t xml:space="preserve">Published findings on sustainable medical device development in international journals, with a focus on Ethiopia’s healthcare needs.</w:t>
      </w:r>
    </w:p>
    <w:p>
      <w:pPr>
        <w:numPr>
          <w:ilvl w:val="0"/>
          <w:numId w:val="1003"/>
        </w:numPr>
        <w:pStyle w:val="Compact"/>
      </w:pPr>
      <w:r>
        <w:t xml:space="preserve">Organized workshops to train local engineers and medical professionals in Addis Ababa on the latest biomedical technologies.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Biomechanics, Signal Processing, Medical Device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LabVIEW, Python for data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R&amp;D projects in Ethiopia’s healthcare sector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Biomedical Equipment Technician (CBET), [Institution Name], Addis Ababa, Ethiopia (Year)</w:t>
      </w:r>
    </w:p>
    <w:p>
      <w:pPr>
        <w:numPr>
          <w:ilvl w:val="0"/>
          <w:numId w:val="1005"/>
        </w:numPr>
        <w:pStyle w:val="Compact"/>
      </w:pPr>
      <w:r>
        <w:t xml:space="preserve">ISO 13485:2016 Medical Device Quality Management Systems Certification, [Institution Name], Ethiopia (Year)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portable-ecg-monitoring-system"/>
    <w:p>
      <w:pPr>
        <w:pStyle w:val="Heading4"/>
      </w:pPr>
      <w:r>
        <w:rPr>
          <w:bCs/>
          <w:b/>
        </w:rPr>
        <w:t xml:space="preserve">Portable ECG Monitoring System</w:t>
      </w:r>
    </w:p>
    <w:p>
      <w:pPr>
        <w:pStyle w:val="FirstParagraph"/>
      </w:pPr>
      <w:r>
        <w:t xml:space="preserve">Designed a low-cost, portable electrocardiogram (ECG) device for use in rural healthcare centers across Ethiopia. The project was funded by the Ethiopian Ministry of Health and deployed in Addis Ababa’s community clinics.</w:t>
      </w:r>
    </w:p>
    <w:bookmarkEnd w:id="28"/>
    <w:bookmarkStart w:id="29" w:name="telemedicine-platform-development"/>
    <w:p>
      <w:pPr>
        <w:pStyle w:val="Heading4"/>
      </w:pPr>
      <w:r>
        <w:rPr>
          <w:bCs/>
          <w:b/>
        </w:rPr>
        <w:t xml:space="preserve">Telemedicine Platform Development</w:t>
      </w:r>
    </w:p>
    <w:p>
      <w:pPr>
        <w:pStyle w:val="FirstParagraph"/>
      </w:pPr>
      <w:r>
        <w:t xml:space="preserve">Collaborated with Ethiopian tech startups to create a telemedicine solution for remote patient monitoring, enhancing access to specialist care in Addis Ababa and surrounding regions.</w:t>
      </w:r>
    </w:p>
    <w:bookmarkEnd w:id="29"/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Paper], Journal of Biomedical Engineering, [Year]. Co-authored with researchers from Addis Ababa University.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International Conference on Medical Devices, Addis Ababa, Ethiopia (Year).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t xml:space="preserve">Volunteered as a medical device engineer with [NGO Name] in Addis Ababa, providing technical support for the maintenance of diagnostic equipment in public health facilities.</w:t>
      </w:r>
    </w:p>
    <w:p>
      <w:pPr>
        <w:numPr>
          <w:ilvl w:val="0"/>
          <w:numId w:val="1007"/>
        </w:numPr>
        <w:pStyle w:val="Compact"/>
      </w:pPr>
      <w:r>
        <w:t xml:space="preserve">Participated in health awareness campaigns, educating communities on the importance of biomedical technologies in Ethiopia.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Society of Biomedical Engineers (ESBE), Addis Ababa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for Medical and Biological Engineering (IFMBE)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Biomedical Engineer in Ethiopia Addis Ababa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Ethiopia Addis Ababa</dc:title>
  <dc:creator/>
  <dc:language>en</dc:language>
  <cp:keywords/>
  <dcterms:created xsi:type="dcterms:W3CDTF">2026-05-30T21:45:49Z</dcterms:created>
  <dcterms:modified xsi:type="dcterms:W3CDTF">2026-05-30T21:45:49Z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