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(Ghana</w:t>
      </w:r>
      <w:r>
        <w:t xml:space="preserve"> </w:t>
      </w:r>
      <w:r>
        <w:t xml:space="preserve">Accra)</w:t>
      </w:r>
    </w:p>
    <w:bookmarkStart w:id="37" w:name="curriculum-vitae"/>
    <w:p>
      <w:pPr>
        <w:pStyle w:val="Heading1"/>
      </w:pPr>
      <w:r>
        <w:t xml:space="preserve">Curriculum Vitae</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+233 24 123 4567</w:t>
      </w:r>
    </w:p>
    <w:p>
      <w:pPr>
        <w:pStyle w:val="BodyText"/>
      </w:pPr>
      <w:r>
        <w:rPr>
          <w:bCs/>
          <w:b/>
        </w:rPr>
        <w:t xml:space="preserve">Location:</w:t>
      </w:r>
      <w:r>
        <w:t xml:space="preserve"> </w:t>
      </w:r>
      <w:r>
        <w:t xml:space="preserve">Accra, Ghana |</w:t>
      </w:r>
      <w:r>
        <w:t xml:space="preserve"> </w:t>
      </w:r>
      <w:r>
        <w:rPr>
          <w:bCs/>
          <w:b/>
        </w:rPr>
        <w:t xml:space="preserve">LinkedIn:</w:t>
      </w:r>
      <w:r>
        <w:t xml:space="preserve"> </w:t>
      </w:r>
      <w:r>
        <w:t xml:space="preserve">linkedin.com/in/johndoe-bme</w:t>
      </w:r>
    </w:p>
    <w:bookmarkStart w:id="20" w:name="X7de0da7ea4be5b703922c60229b4949b4d690f0"/>
    <w:p>
      <w:pPr>
        <w:pStyle w:val="Heading2"/>
      </w:pPr>
      <w:r>
        <w:t xml:space="preserve">Biomedical Engineer - Professional Summary</w:t>
      </w:r>
    </w:p>
    <w:p>
      <w:pPr>
        <w:pStyle w:val="FirstParagraph"/>
      </w:pPr>
      <w:r>
        <w:t xml:space="preserve">A highly motivated and technically skilled Biomedical Engineer with over 8 years of experience in designing, developing, and implementing innovative healthcare solutions tailored for the Ghana Accra region. Specialized in medical device development, biomechanics, and healthcare technology integration. Committed to addressing local healthcare challenges through engineering excellence and collaborative partnerships with institutions in Ghana Accra.</w:t>
      </w:r>
    </w:p>
    <w:bookmarkEnd w:id="20"/>
    <w:bookmarkStart w:id="24" w:name="education"/>
    <w:p>
      <w:pPr>
        <w:pStyle w:val="Heading2"/>
      </w:pPr>
      <w:r>
        <w:t xml:space="preserve">Education</w:t>
      </w:r>
    </w:p>
    <w:bookmarkStart w:id="21" w:name="Xb3a28ef148882ffa62f654aab95b6d6f2538f6f"/>
    <w:p>
      <w:pPr>
        <w:pStyle w:val="Heading3"/>
      </w:pPr>
      <w:r>
        <w:t xml:space="preserve">Bachelor of Science in Biomedical Engineering</w:t>
      </w:r>
    </w:p>
    <w:p>
      <w:pPr>
        <w:pStyle w:val="FirstParagraph"/>
      </w:pPr>
      <w:r>
        <w:rPr>
          <w:bCs/>
          <w:b/>
        </w:rPr>
        <w:t xml:space="preserve">University of Ghana, Legon (Accra)</w:t>
      </w:r>
    </w:p>
    <w:p>
      <w:pPr>
        <w:pStyle w:val="BodyText"/>
      </w:pPr>
      <w:r>
        <w:t xml:space="preserve">Graduated: 2015 | Relevant Coursework: Biomechanics, Medical Imaging, Biomaterials, and Healthcare Systems Design.</w:t>
      </w:r>
    </w:p>
    <w:bookmarkEnd w:id="21"/>
    <w:bookmarkStart w:id="22" w:name="masters-in-biomedical-engineering"/>
    <w:p>
      <w:pPr>
        <w:pStyle w:val="Heading3"/>
      </w:pPr>
      <w:r>
        <w:t xml:space="preserve">Masters in Biomedical Engineering</w:t>
      </w:r>
    </w:p>
    <w:p>
      <w:pPr>
        <w:pStyle w:val="FirstParagraph"/>
      </w:pPr>
      <w:r>
        <w:rPr>
          <w:bCs/>
          <w:b/>
        </w:rPr>
        <w:t xml:space="preserve">Kwame Nkrumah University of Science and Technology (KNUST), Kumasi</w:t>
      </w:r>
    </w:p>
    <w:p>
      <w:pPr>
        <w:pStyle w:val="BodyText"/>
      </w:pPr>
      <w:r>
        <w:t xml:space="preserve">Graduated: 2018 | Research Focus: Development of Affordable Diagnostic Tools for Rural Healthcare in Ghana Accra.</w:t>
      </w:r>
    </w:p>
    <w:bookmarkEnd w:id="22"/>
    <w:bookmarkStart w:id="23" w:name="certifications"/>
    <w:p>
      <w:pPr>
        <w:pStyle w:val="Heading3"/>
      </w:pPr>
      <w:r>
        <w:t xml:space="preserve">Certifications</w:t>
      </w:r>
    </w:p>
    <w:p>
      <w:pPr>
        <w:numPr>
          <w:ilvl w:val="0"/>
          <w:numId w:val="1001"/>
        </w:numPr>
        <w:pStyle w:val="Compact"/>
      </w:pPr>
      <w:r>
        <w:t xml:space="preserve">ISO 13485 Medical Device Quality Management Systems (2021)</w:t>
      </w:r>
    </w:p>
    <w:p>
      <w:pPr>
        <w:numPr>
          <w:ilvl w:val="0"/>
          <w:numId w:val="1001"/>
        </w:numPr>
        <w:pStyle w:val="Compact"/>
      </w:pPr>
      <w:r>
        <w:t xml:space="preserve">CAD Software Training (SolidWorks and AutoCAD) - 2017</w:t>
      </w:r>
    </w:p>
    <w:p>
      <w:pPr>
        <w:numPr>
          <w:ilvl w:val="0"/>
          <w:numId w:val="1001"/>
        </w:numPr>
        <w:pStyle w:val="Compact"/>
      </w:pPr>
      <w:r>
        <w:t xml:space="preserve">Medical Device Regulation in Africa - WHO Course (2020)</w:t>
      </w:r>
    </w:p>
    <w:bookmarkEnd w:id="23"/>
    <w:bookmarkEnd w:id="24"/>
    <w:bookmarkStart w:id="28" w:name="professional-experience"/>
    <w:p>
      <w:pPr>
        <w:pStyle w:val="Heading2"/>
      </w:pPr>
      <w:r>
        <w:t xml:space="preserve">Professional Experience</w:t>
      </w:r>
    </w:p>
    <w:bookmarkStart w:id="25" w:name="lead-biomedical-engineer"/>
    <w:p>
      <w:pPr>
        <w:pStyle w:val="Heading3"/>
      </w:pPr>
      <w:r>
        <w:t xml:space="preserve">Lead Biomedical Engineer</w:t>
      </w:r>
    </w:p>
    <w:p>
      <w:pPr>
        <w:pStyle w:val="FirstParagraph"/>
      </w:pPr>
      <w:r>
        <w:rPr>
          <w:bCs/>
          <w:b/>
        </w:rPr>
        <w:t xml:space="preserve">Accra HealthTech Solutions, Ghana Accra</w:t>
      </w:r>
    </w:p>
    <w:p>
      <w:pPr>
        <w:pStyle w:val="BodyText"/>
      </w:pPr>
      <w:r>
        <w:t xml:space="preserve">January 2020 – Present</w:t>
      </w:r>
    </w:p>
    <w:p>
      <w:pPr>
        <w:numPr>
          <w:ilvl w:val="0"/>
          <w:numId w:val="1002"/>
        </w:numPr>
        <w:pStyle w:val="Compact"/>
      </w:pPr>
      <w:r>
        <w:t xml:space="preserve">Designed and developed low-cost medical devices for rural clinics in Ghana Accra, including a portable ECG monitor and a glucose monitoring system.</w:t>
      </w:r>
    </w:p>
    <w:p>
      <w:pPr>
        <w:numPr>
          <w:ilvl w:val="0"/>
          <w:numId w:val="1002"/>
        </w:numPr>
        <w:pStyle w:val="Compact"/>
      </w:pPr>
      <w:r>
        <w:t xml:space="preserve">Collaborated with local hospitals to integrate AI-driven diagnostic tools into existing workflows, improving accuracy by 30%.</w:t>
      </w:r>
    </w:p>
    <w:p>
      <w:pPr>
        <w:numPr>
          <w:ilvl w:val="0"/>
          <w:numId w:val="1002"/>
        </w:numPr>
        <w:pStyle w:val="Compact"/>
      </w:pPr>
      <w:r>
        <w:t xml:space="preserve">Managed a team of 5 engineers to launch three medical devices in the Ghana Accra market, securing partnerships with GHS (Ghana Health Service).</w:t>
      </w:r>
    </w:p>
    <w:bookmarkEnd w:id="25"/>
    <w:bookmarkStart w:id="26" w:name="biomedical-engineer"/>
    <w:p>
      <w:pPr>
        <w:pStyle w:val="Heading3"/>
      </w:pPr>
      <w:r>
        <w:t xml:space="preserve">Biomedical Engineer</w:t>
      </w:r>
    </w:p>
    <w:p>
      <w:pPr>
        <w:pStyle w:val="FirstParagraph"/>
      </w:pPr>
      <w:r>
        <w:rPr>
          <w:bCs/>
          <w:b/>
        </w:rPr>
        <w:t xml:space="preserve">Komfo Anokye Teaching Hospital, Kumasi (Remote Role for Accra Projects)</w:t>
      </w:r>
    </w:p>
    <w:p>
      <w:pPr>
        <w:pStyle w:val="BodyText"/>
      </w:pPr>
      <w:r>
        <w:t xml:space="preserve">2017 – 2019</w:t>
      </w:r>
    </w:p>
    <w:p>
      <w:pPr>
        <w:numPr>
          <w:ilvl w:val="0"/>
          <w:numId w:val="1003"/>
        </w:numPr>
        <w:pStyle w:val="Compact"/>
      </w:pPr>
      <w:r>
        <w:t xml:space="preserve">Provided technical support for medical equipment maintenance and calibration across 15 departments.</w:t>
      </w:r>
    </w:p>
    <w:p>
      <w:pPr>
        <w:numPr>
          <w:ilvl w:val="0"/>
          <w:numId w:val="1003"/>
        </w:numPr>
        <w:pStyle w:val="Compact"/>
      </w:pPr>
      <w:r>
        <w:t xml:space="preserve">Conducted workshops on biomedical engineering principles for healthcare workers in Ghana Accra.</w:t>
      </w:r>
    </w:p>
    <w:p>
      <w:pPr>
        <w:numPr>
          <w:ilvl w:val="0"/>
          <w:numId w:val="1003"/>
        </w:numPr>
        <w:pStyle w:val="Compact"/>
      </w:pPr>
      <w:r>
        <w:t xml:space="preserve">Contributed to the design of a mobile health clinic equipped with solar-powered diagnostic tools, deployed in remote areas of Accra.</w:t>
      </w:r>
    </w:p>
    <w:bookmarkEnd w:id="26"/>
    <w:bookmarkStart w:id="27" w:name="internship"/>
    <w:p>
      <w:pPr>
        <w:pStyle w:val="Heading3"/>
      </w:pPr>
      <w:r>
        <w:t xml:space="preserve">Internship</w:t>
      </w:r>
    </w:p>
    <w:p>
      <w:pPr>
        <w:pStyle w:val="FirstParagraph"/>
      </w:pPr>
      <w:r>
        <w:rPr>
          <w:bCs/>
          <w:b/>
        </w:rPr>
        <w:t xml:space="preserve">National Institute for Medical Research (NIMR), Accra</w:t>
      </w:r>
    </w:p>
    <w:p>
      <w:pPr>
        <w:pStyle w:val="BodyText"/>
      </w:pPr>
      <w:r>
        <w:t xml:space="preserve">2015 – 2016</w:t>
      </w:r>
    </w:p>
    <w:p>
      <w:pPr>
        <w:numPr>
          <w:ilvl w:val="0"/>
          <w:numId w:val="1004"/>
        </w:numPr>
        <w:pStyle w:val="Compact"/>
      </w:pPr>
      <w:r>
        <w:t xml:space="preserve">Assisted in the development of a low-cost ventilator prototype for emergency use in Ghana Accra.</w:t>
      </w:r>
    </w:p>
    <w:p>
      <w:pPr>
        <w:numPr>
          <w:ilvl w:val="0"/>
          <w:numId w:val="1004"/>
        </w:numPr>
        <w:pStyle w:val="Compact"/>
      </w:pPr>
      <w:r>
        <w:t xml:space="preserve">Conducted data analysis on healthcare device performance to optimize patient outcomes.</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Biomechanics, Biomaterials Testing.</w:t>
      </w:r>
    </w:p>
    <w:p>
      <w:pPr>
        <w:numPr>
          <w:ilvl w:val="0"/>
          <w:numId w:val="1005"/>
        </w:numPr>
        <w:pStyle w:val="Compact"/>
      </w:pPr>
      <w:r>
        <w:rPr>
          <w:bCs/>
          <w:b/>
        </w:rPr>
        <w:t xml:space="preserve">Languages:</w:t>
      </w:r>
      <w:r>
        <w:t xml:space="preserve"> </w:t>
      </w:r>
      <w:r>
        <w:t xml:space="preserve">English (Fluent), Twi (Basic), Ga (Basic).</w:t>
      </w:r>
    </w:p>
    <w:p>
      <w:pPr>
        <w:numPr>
          <w:ilvl w:val="0"/>
          <w:numId w:val="1005"/>
        </w:numPr>
        <w:pStyle w:val="Compact"/>
      </w:pPr>
      <w:r>
        <w:rPr>
          <w:bCs/>
          <w:b/>
        </w:rPr>
        <w:t xml:space="preserve">Certifications:</w:t>
      </w:r>
      <w:r>
        <w:t xml:space="preserve"> </w:t>
      </w:r>
      <w:r>
        <w:t xml:space="preserve">ISO 13485, FDA 21 CFR Part 820, Medical Device Risk Management.</w:t>
      </w:r>
    </w:p>
    <w:p>
      <w:pPr>
        <w:numPr>
          <w:ilvl w:val="0"/>
          <w:numId w:val="1005"/>
        </w:numPr>
        <w:pStyle w:val="Compact"/>
      </w:pPr>
      <w:r>
        <w:rPr>
          <w:bCs/>
          <w:b/>
        </w:rPr>
        <w:t xml:space="preserve">Soft Skills:</w:t>
      </w:r>
      <w:r>
        <w:t xml:space="preserve"> </w:t>
      </w:r>
      <w:r>
        <w:t xml:space="preserve">Team Leadership, Cross-Cultural Communication, Project Management.</w:t>
      </w:r>
    </w:p>
    <w:bookmarkEnd w:id="29"/>
    <w:bookmarkStart w:id="33" w:name="projects-research"/>
    <w:p>
      <w:pPr>
        <w:pStyle w:val="Heading2"/>
      </w:pPr>
      <w:r>
        <w:t xml:space="preserve">Projects &amp; Research</w:t>
      </w:r>
    </w:p>
    <w:bookmarkStart w:id="30" w:name="X6adfca5502a4e9065c8f519b91b800c011e924e"/>
    <w:p>
      <w:pPr>
        <w:pStyle w:val="Heading3"/>
      </w:pPr>
      <w:r>
        <w:t xml:space="preserve">Patient Monitoring System for Rural Ghana</w:t>
      </w:r>
    </w:p>
    <w:p>
      <w:pPr>
        <w:pStyle w:val="FirstParagraph"/>
      </w:pPr>
      <w:r>
        <w:rPr>
          <w:bCs/>
          <w:b/>
        </w:rPr>
        <w:t xml:space="preserve">Accra HealthTech Solutions (2021)</w:t>
      </w:r>
    </w:p>
    <w:p>
      <w:pPr>
        <w:pStyle w:val="BodyText"/>
      </w:pPr>
      <w:r>
        <w:t xml:space="preserve">Developed a wireless patient monitoring system using IoT technology, deployed in 5 rural clinics across Accra. Improved real-time data access for healthcare providers by 40%.</w:t>
      </w:r>
    </w:p>
    <w:bookmarkEnd w:id="30"/>
    <w:bookmarkStart w:id="31" w:name="Xc87a18d5887d95a7de8926772b80f47c60b8b96"/>
    <w:p>
      <w:pPr>
        <w:pStyle w:val="Heading3"/>
      </w:pPr>
      <w:r>
        <w:t xml:space="preserve">Low-Cost Diagnostic Tool for Malaria Detection</w:t>
      </w:r>
    </w:p>
    <w:p>
      <w:pPr>
        <w:pStyle w:val="FirstParagraph"/>
      </w:pPr>
      <w:r>
        <w:rPr>
          <w:bCs/>
          <w:b/>
        </w:rPr>
        <w:t xml:space="preserve">KNUST Research Grant (2019)</w:t>
      </w:r>
    </w:p>
    <w:p>
      <w:pPr>
        <w:pStyle w:val="BodyText"/>
      </w:pPr>
      <w:r>
        <w:t xml:space="preserve">Collaborated with a multidisciplinary team to create a rapid malaria diagnostic kit, reducing testing costs by 60% for Ghana Accra clinics.</w:t>
      </w:r>
    </w:p>
    <w:bookmarkEnd w:id="31"/>
    <w:bookmarkStart w:id="32" w:name="X1390f40136e258db24eba6692a899830525aace"/>
    <w:p>
      <w:pPr>
        <w:pStyle w:val="Heading3"/>
      </w:pPr>
      <w:r>
        <w:t xml:space="preserve">Healthcare Technology in Developing Countries</w:t>
      </w:r>
    </w:p>
    <w:p>
      <w:pPr>
        <w:pStyle w:val="FirstParagraph"/>
      </w:pPr>
      <w:r>
        <w:rPr>
          <w:bCs/>
          <w:b/>
        </w:rPr>
        <w:t xml:space="preserve">Published Research (2020)</w:t>
      </w:r>
    </w:p>
    <w:p>
      <w:pPr>
        <w:pStyle w:val="BodyText"/>
      </w:pPr>
      <w:r>
        <w:t xml:space="preserve">Article titled "Innovations in Affordable Medical Devices for Ghana Accra: A Case Study" featured in the Journal of Biomedical Engineering and Innovation.</w:t>
      </w:r>
    </w:p>
    <w:bookmarkEnd w:id="32"/>
    <w:bookmarkEnd w:id="33"/>
    <w:bookmarkStart w:id="34" w:name="professional-memberships"/>
    <w:p>
      <w:pPr>
        <w:pStyle w:val="Heading2"/>
      </w:pPr>
      <w:r>
        <w:t xml:space="preserve">Professional Memberships</w:t>
      </w:r>
    </w:p>
    <w:p>
      <w:pPr>
        <w:numPr>
          <w:ilvl w:val="0"/>
          <w:numId w:val="1006"/>
        </w:numPr>
        <w:pStyle w:val="Compact"/>
      </w:pPr>
      <w:r>
        <w:rPr>
          <w:bCs/>
          <w:b/>
        </w:rPr>
        <w:t xml:space="preserve">Ghana Engineering Council (GEC)</w:t>
      </w:r>
      <w:r>
        <w:t xml:space="preserve"> </w:t>
      </w:r>
      <w:r>
        <w:t xml:space="preserve">– Member since 2018</w:t>
      </w:r>
    </w:p>
    <w:p>
      <w:pPr>
        <w:numPr>
          <w:ilvl w:val="0"/>
          <w:numId w:val="1006"/>
        </w:numPr>
        <w:pStyle w:val="Compact"/>
      </w:pPr>
      <w:r>
        <w:rPr>
          <w:bCs/>
          <w:b/>
        </w:rPr>
        <w:t xml:space="preserve">Institute of Electrical and Electronics Engineers (IEEE)</w:t>
      </w:r>
      <w:r>
        <w:t xml:space="preserve"> </w:t>
      </w:r>
      <w:r>
        <w:t xml:space="preserve">– Member since 2019</w:t>
      </w:r>
    </w:p>
    <w:p>
      <w:pPr>
        <w:numPr>
          <w:ilvl w:val="0"/>
          <w:numId w:val="1006"/>
        </w:numPr>
        <w:pStyle w:val="Compact"/>
      </w:pPr>
      <w:r>
        <w:rPr>
          <w:bCs/>
          <w:b/>
        </w:rPr>
        <w:t xml:space="preserve">African Biomedical Engineering Association (ABEA)</w:t>
      </w:r>
      <w:r>
        <w:t xml:space="preserve"> </w:t>
      </w:r>
      <w:r>
        <w:t xml:space="preserve">– Active Participant in Regional Conferences.</w:t>
      </w:r>
    </w:p>
    <w:bookmarkEnd w:id="34"/>
    <w:bookmarkStart w:id="35" w:name="languages-other-information"/>
    <w:p>
      <w:pPr>
        <w:pStyle w:val="Heading2"/>
      </w:pPr>
      <w:r>
        <w:t xml:space="preserve">Languages &amp; Other Information</w:t>
      </w:r>
    </w:p>
    <w:p>
      <w:pPr>
        <w:pStyle w:val="FirstParagraph"/>
      </w:pPr>
      <w:r>
        <w:rPr>
          <w:bCs/>
          <w:b/>
        </w:rPr>
        <w:t xml:space="preserve">Languages:</w:t>
      </w:r>
      <w:r>
        <w:t xml:space="preserve"> </w:t>
      </w:r>
      <w:r>
        <w:t xml:space="preserve">English (Native), Twi (Basic), Ga (Basic).</w:t>
      </w:r>
    </w:p>
    <w:p>
      <w:pPr>
        <w:pStyle w:val="BodyText"/>
      </w:pPr>
      <w:r>
        <w:rPr>
          <w:bCs/>
          <w:b/>
        </w:rPr>
        <w:t xml:space="preserve">Community Involvement:</w:t>
      </w:r>
      <w:r>
        <w:t xml:space="preserve"> </w:t>
      </w:r>
      <w:r>
        <w:t xml:space="preserve">Volunteer at Accra Community Health Initiative, providing technical support for medical device training programs.</w:t>
      </w:r>
    </w:p>
    <w:bookmarkEnd w:id="35"/>
    <w:bookmarkStart w:id="36" w:name="references"/>
    <w:p>
      <w:pPr>
        <w:pStyle w:val="Heading2"/>
      </w:pPr>
      <w:r>
        <w:t xml:space="preserve">References</w:t>
      </w:r>
    </w:p>
    <w:p>
      <w:pPr>
        <w:pStyle w:val="FirstParagraph"/>
      </w:pPr>
      <w:r>
        <w:t xml:space="preserve">Available upon request. Contact: johndoe@example.com.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(Ghana Accra)</dc:title>
  <dc:creator/>
  <dc:language>en</dc:language>
  <cp:keywords/>
  <dcterms:created xsi:type="dcterms:W3CDTF">2025-11-28T23:48:49Z</dcterms:created>
  <dcterms:modified xsi:type="dcterms:W3CDTF">2025-11-28T23:48:49Z</dcterms:modified>
</cp:coreProperties>
</file>

<file path=docProps/custom.xml><?xml version="1.0" encoding="utf-8"?>
<Properties xmlns="http://schemas.openxmlformats.org/officeDocument/2006/custom-properties" xmlns:vt="http://schemas.openxmlformats.org/officeDocument/2006/docPropsVTypes"/>
</file>