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Iran</w:t>
      </w:r>
      <w:r>
        <w:t xml:space="preserve"> </w:t>
      </w:r>
      <w:r>
        <w:t xml:space="preserve">Tehran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and developing medical technologies tailored for the healthcare sector in Iran. Specializing in integrating engineering principles with biological systems to improve patient care, diagnostic tools, and therapeutic solutions. Proven expertise in collaborating with healthcare professionals and research institutions across Tehran to address local medical challenges. Committed to advancing biomedical innovation while adhering to Iranian regulatory standards and cultural contexts.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Sharif University of Technology, Tehran, Iran</w:t>
      </w:r>
    </w:p>
    <w:p>
      <w:pPr>
        <w:pStyle w:val="BodyText"/>
      </w:pPr>
      <w:r>
        <w:rPr>
          <w:bCs/>
          <w:b/>
        </w:rPr>
        <w:t xml:space="preserve">Graduation Date:</w:t>
      </w:r>
      <w:r>
        <w:t xml:space="preserve"> </w:t>
      </w:r>
      <w:r>
        <w:t xml:space="preserve">[Month Year]</w:t>
      </w:r>
    </w:p>
    <w:p>
      <w:pPr>
        <w:numPr>
          <w:ilvl w:val="0"/>
          <w:numId w:val="1001"/>
        </w:numPr>
        <w:pStyle w:val="Compact"/>
      </w:pPr>
      <w:r>
        <w:t xml:space="preserve">Courses: Biomechanics, Medical Imaging, Biomaterials, and Signal Processing.</w:t>
      </w:r>
    </w:p>
    <w:p>
      <w:pPr>
        <w:numPr>
          <w:ilvl w:val="0"/>
          <w:numId w:val="1001"/>
        </w:numPr>
        <w:pStyle w:val="Compact"/>
      </w:pPr>
      <w:r>
        <w:t xml:space="preserve">Thesis: "Design of a Low-Cost Prosthetic Limb for Rural Areas in Iran."</w:t>
      </w:r>
    </w:p>
    <w:bookmarkEnd w:id="22"/>
    <w:bookmarkStart w:id="23" w:name="X15e303451847204077693167dcbfb238579991e"/>
    <w:p>
      <w:pPr>
        <w:pStyle w:val="Heading3"/>
      </w:pPr>
      <w:r>
        <w:t xml:space="preserve">Masters of Science in Biomedical Engineering (Optional)</w:t>
      </w:r>
    </w:p>
    <w:p>
      <w:pPr>
        <w:pStyle w:val="FirstParagraph"/>
      </w:pPr>
      <w:r>
        <w:rPr>
          <w:iCs/>
          <w:i/>
        </w:rPr>
        <w:t xml:space="preserve">Amirkabir University of Technology, Tehran, Iran</w:t>
      </w:r>
    </w:p>
    <w:p>
      <w:pPr>
        <w:pStyle w:val="BodyText"/>
      </w:pPr>
      <w:r>
        <w:rPr>
          <w:bCs/>
          <w:b/>
        </w:rPr>
        <w:t xml:space="preserve">Graduation Date:</w:t>
      </w:r>
      <w:r>
        <w:t xml:space="preserve"> </w:t>
      </w:r>
      <w:r>
        <w:t xml:space="preserve">[Month Year]</w:t>
      </w:r>
    </w:p>
    <w:p>
      <w:pPr>
        <w:numPr>
          <w:ilvl w:val="0"/>
          <w:numId w:val="1002"/>
        </w:numPr>
        <w:pStyle w:val="Compact"/>
      </w:pPr>
      <w:r>
        <w:t xml:space="preserve">Courses: Advanced Biomechanics, Nanotechnology in Medicine, and Medical Device Development.</w:t>
      </w:r>
    </w:p>
    <w:p>
      <w:pPr>
        <w:numPr>
          <w:ilvl w:val="0"/>
          <w:numId w:val="1002"/>
        </w:numPr>
        <w:pStyle w:val="Compact"/>
      </w:pPr>
      <w:r>
        <w:t xml:space="preserve">Research Focus: Developing a wearable sensor for real-time health monitoring in Tehran’s urban population.</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iCs/>
          <w:i/>
        </w:rPr>
        <w:t xml:space="preserve">Tehran University of Medical Sciences (TUMS), Tehran, Iran</w:t>
      </w:r>
    </w:p>
    <w:p>
      <w:pPr>
        <w:pStyle w:val="BodyText"/>
      </w:pPr>
      <w:r>
        <w:rPr>
          <w:bCs/>
          <w:b/>
        </w:rPr>
        <w:t xml:space="preserve">Duration:</w:t>
      </w:r>
      <w:r>
        <w:t xml:space="preserve"> </w:t>
      </w:r>
      <w:r>
        <w:t xml:space="preserve">[Month Year] – Present</w:t>
      </w:r>
    </w:p>
    <w:p>
      <w:pPr>
        <w:numPr>
          <w:ilvl w:val="0"/>
          <w:numId w:val="1003"/>
        </w:numPr>
        <w:pStyle w:val="Compact"/>
      </w:pPr>
      <w:r>
        <w:t xml:space="preserve">Collaborated with clinical teams to design and test medical devices for diagnostic imaging systems used in hospitals across Tehran.</w:t>
      </w:r>
    </w:p>
    <w:p>
      <w:pPr>
        <w:numPr>
          <w:ilvl w:val="0"/>
          <w:numId w:val="1003"/>
        </w:numPr>
        <w:pStyle w:val="Compact"/>
      </w:pPr>
      <w:r>
        <w:t xml:space="preserve">Managed the development of a portable ultrasound device, approved by the Iranian Ministry of Health for rural healthcare facilities.</w:t>
      </w:r>
    </w:p>
    <w:p>
      <w:pPr>
        <w:numPr>
          <w:ilvl w:val="0"/>
          <w:numId w:val="1003"/>
        </w:numPr>
        <w:pStyle w:val="Compact"/>
      </w:pPr>
      <w:r>
        <w:t xml:space="preserve">Provided technical training to healthcare professionals on advanced biomedical equipment, enhancing operational efficiency in Tehran’s public hospitals.</w:t>
      </w:r>
    </w:p>
    <w:bookmarkEnd w:id="25"/>
    <w:bookmarkStart w:id="26" w:name="biomedical-engineer-intern"/>
    <w:p>
      <w:pPr>
        <w:pStyle w:val="Heading3"/>
      </w:pPr>
      <w:r>
        <w:t xml:space="preserve">Biomedical Engineer Intern</w:t>
      </w:r>
    </w:p>
    <w:p>
      <w:pPr>
        <w:pStyle w:val="FirstParagraph"/>
      </w:pPr>
      <w:r>
        <w:rPr>
          <w:iCs/>
          <w:i/>
        </w:rPr>
        <w:t xml:space="preserve">Iranian Biomedical Research Institute (IBRI), Tehran, Iran</w:t>
      </w:r>
    </w:p>
    <w:p>
      <w:pPr>
        <w:pStyle w:val="BodyText"/>
      </w:pPr>
      <w:r>
        <w:rPr>
          <w:bCs/>
          <w:b/>
        </w:rPr>
        <w:t xml:space="preserve">Duration:</w:t>
      </w:r>
      <w:r>
        <w:t xml:space="preserve"> </w:t>
      </w:r>
      <w:r>
        <w:t xml:space="preserve">[Month Year] – [Month Year]</w:t>
      </w:r>
    </w:p>
    <w:p>
      <w:pPr>
        <w:numPr>
          <w:ilvl w:val="0"/>
          <w:numId w:val="1004"/>
        </w:numPr>
        <w:pStyle w:val="Compact"/>
      </w:pPr>
      <w:r>
        <w:t xml:space="preserve">Contributed to a research project on 3D bioprinting of tissue scaffolds for regenerative medicine, supported by the Iranian Ministry of Science.</w:t>
      </w:r>
    </w:p>
    <w:p>
      <w:pPr>
        <w:numPr>
          <w:ilvl w:val="0"/>
          <w:numId w:val="1004"/>
        </w:numPr>
        <w:pStyle w:val="Compact"/>
      </w:pPr>
      <w:r>
        <w:t xml:space="preserve">Assisted in the calibration and validation of medical devices for clinical trials in Tehran’s leading healthcare centers.</w:t>
      </w:r>
    </w:p>
    <w:p>
      <w:pPr>
        <w:numPr>
          <w:ilvl w:val="0"/>
          <w:numId w:val="1004"/>
        </w:numPr>
        <w:pStyle w:val="Compact"/>
      </w:pPr>
      <w:r>
        <w:t xml:space="preserve">Published a technical report on "Innovative Applications of AI in Diagnosing Cardiovascular Diseases" for local biomedical conferences.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ISO 13485:2016 – Medical Devices Quality Management Systems</w:t>
      </w:r>
    </w:p>
    <w:p>
      <w:pPr>
        <w:numPr>
          <w:ilvl w:val="0"/>
          <w:numId w:val="1005"/>
        </w:numPr>
        <w:pStyle w:val="Compact"/>
      </w:pPr>
      <w:r>
        <w:rPr>
          <w:bCs/>
          <w:b/>
        </w:rPr>
        <w:t xml:space="preserve">Advanced MATLAB for Biomedical Applications – Iranian Institute of Technology, Tehran</w:t>
      </w:r>
    </w:p>
    <w:p>
      <w:pPr>
        <w:numPr>
          <w:ilvl w:val="0"/>
          <w:numId w:val="1005"/>
        </w:numPr>
        <w:pStyle w:val="Compact"/>
      </w:pPr>
      <w:r>
        <w:rPr>
          <w:bCs/>
          <w:b/>
        </w:rPr>
        <w:t xml:space="preserve">Clinical Equipment Maintenance Certification – Tehran Health Organization</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Biomechanical Modeling.</w:t>
      </w:r>
    </w:p>
    <w:p>
      <w:pPr>
        <w:numPr>
          <w:ilvl w:val="0"/>
          <w:numId w:val="1006"/>
        </w:numPr>
        <w:pStyle w:val="Compact"/>
      </w:pPr>
      <w:r>
        <w:rPr>
          <w:bCs/>
          <w:b/>
        </w:rPr>
        <w:t xml:space="preserve">Medical Device Development:</w:t>
      </w:r>
      <w:r>
        <w:t xml:space="preserve"> </w:t>
      </w:r>
      <w:r>
        <w:t xml:space="preserve">Designing and prototyping devices compliant with Iranian regulatory standards.</w:t>
      </w:r>
    </w:p>
    <w:p>
      <w:pPr>
        <w:numPr>
          <w:ilvl w:val="0"/>
          <w:numId w:val="1006"/>
        </w:numPr>
        <w:pStyle w:val="Compact"/>
      </w:pPr>
      <w:r>
        <w:rPr>
          <w:bCs/>
          <w:b/>
        </w:rPr>
        <w:t xml:space="preserve">Data Analysis:</w:t>
      </w:r>
      <w:r>
        <w:t xml:space="preserve"> </w:t>
      </w:r>
      <w:r>
        <w:t xml:space="preserve">Statistical analysis of clinical data for research projects in Tehran.</w:t>
      </w:r>
    </w:p>
    <w:p>
      <w:pPr>
        <w:numPr>
          <w:ilvl w:val="0"/>
          <w:numId w:val="1006"/>
        </w:numPr>
        <w:pStyle w:val="Compact"/>
      </w:pPr>
      <w:r>
        <w:rPr>
          <w:bCs/>
          <w:b/>
        </w:rPr>
        <w:t xml:space="preserve">Language Proficiency:</w:t>
      </w:r>
      <w:r>
        <w:t xml:space="preserve"> </w:t>
      </w:r>
      <w:r>
        <w:t xml:space="preserve">Persian (native), English (fluent), Arabic (basic).</w:t>
      </w:r>
    </w:p>
    <w:bookmarkEnd w:id="29"/>
    <w:bookmarkStart w:id="32" w:name="projects-and-research"/>
    <w:p>
      <w:pPr>
        <w:pStyle w:val="Heading2"/>
      </w:pPr>
      <w:r>
        <w:t xml:space="preserve">Projects and Research</w:t>
      </w:r>
    </w:p>
    <w:bookmarkStart w:id="30" w:name="smart-prosthetics-for-amputees-in-iran"/>
    <w:p>
      <w:pPr>
        <w:pStyle w:val="Heading3"/>
      </w:pPr>
      <w:r>
        <w:t xml:space="preserve">"Smart Prosthetics for Amputees in Iran"</w:t>
      </w:r>
    </w:p>
    <w:p>
      <w:pPr>
        <w:pStyle w:val="FirstParagraph"/>
      </w:pPr>
      <w:r>
        <w:rPr>
          <w:iCs/>
          <w:i/>
        </w:rPr>
        <w:t xml:space="preserve">Tehran Rehabilitation University, 2021-2023</w:t>
      </w:r>
    </w:p>
    <w:p>
      <w:pPr>
        <w:numPr>
          <w:ilvl w:val="0"/>
          <w:numId w:val="1007"/>
        </w:numPr>
        <w:pStyle w:val="Compact"/>
      </w:pPr>
      <w:r>
        <w:t xml:space="preserve">Developed a cost-effective prosthetic limb with integrated sensors to monitor user movement and adapt to terrain.</w:t>
      </w:r>
    </w:p>
    <w:p>
      <w:pPr>
        <w:numPr>
          <w:ilvl w:val="0"/>
          <w:numId w:val="1007"/>
        </w:numPr>
        <w:pStyle w:val="Compact"/>
      </w:pPr>
      <w:r>
        <w:t xml:space="preserve">Collaborated with local manufacturers in Tehran to ensure scalability and affordability for low-income patients.</w:t>
      </w:r>
    </w:p>
    <w:bookmarkEnd w:id="30"/>
    <w:bookmarkStart w:id="31" w:name="Xadf1d0922822ee0b02abcc861b670c5c578cb07"/>
    <w:p>
      <w:pPr>
        <w:pStyle w:val="Heading3"/>
      </w:pPr>
      <w:r>
        <w:t xml:space="preserve">"AI-Driven Diagnostic Tool for Early Detection of Diabetic Retinopathy"</w:t>
      </w:r>
    </w:p>
    <w:p>
      <w:pPr>
        <w:pStyle w:val="FirstParagraph"/>
      </w:pPr>
      <w:r>
        <w:rPr>
          <w:iCs/>
          <w:i/>
        </w:rPr>
        <w:t xml:space="preserve">Iranian Biomedical Research Institute, 2020</w:t>
      </w:r>
    </w:p>
    <w:p>
      <w:pPr>
        <w:numPr>
          <w:ilvl w:val="0"/>
          <w:numId w:val="1008"/>
        </w:numPr>
        <w:pStyle w:val="Compact"/>
      </w:pPr>
      <w:r>
        <w:t xml:space="preserve">Created a machine learning model trained on retinal images from Tehran’s hospitals to improve early diagnosis rates.</w:t>
      </w:r>
    </w:p>
    <w:p>
      <w:pPr>
        <w:numPr>
          <w:ilvl w:val="0"/>
          <w:numId w:val="1008"/>
        </w:numPr>
        <w:pStyle w:val="Compact"/>
      </w:pPr>
      <w:r>
        <w:t xml:space="preserve">Published findings in the Iranian Journal of Medical Informatics, highlighting the tool’s accuracy in urban clinics.</w:t>
      </w:r>
    </w:p>
    <w:bookmarkEnd w:id="31"/>
    <w:bookmarkEnd w:id="32"/>
    <w:bookmarkStart w:id="33" w:name="publications"/>
    <w:p>
      <w:pPr>
        <w:pStyle w:val="Heading2"/>
      </w:pPr>
      <w:r>
        <w:t xml:space="preserve">Publications</w:t>
      </w:r>
    </w:p>
    <w:p>
      <w:pPr>
        <w:numPr>
          <w:ilvl w:val="0"/>
          <w:numId w:val="1009"/>
        </w:numPr>
        <w:pStyle w:val="Compact"/>
      </w:pPr>
      <w:r>
        <w:t xml:space="preserve">"Innovative Biomedical Solutions for Rural Healthcare in Iran" – [Journal Name], [Year].</w:t>
      </w:r>
    </w:p>
    <w:p>
      <w:pPr>
        <w:numPr>
          <w:ilvl w:val="0"/>
          <w:numId w:val="1009"/>
        </w:numPr>
        <w:pStyle w:val="Compact"/>
      </w:pPr>
      <w:r>
        <w:t xml:space="preserve">"Designing Affordable Medical Devices for Tehran’s Urban Population" – [Conference Proceedings], [Year].</w:t>
      </w:r>
    </w:p>
    <w:bookmarkEnd w:id="33"/>
    <w:bookmarkStart w:id="34" w:name="professional-affiliations"/>
    <w:p>
      <w:pPr>
        <w:pStyle w:val="Heading2"/>
      </w:pPr>
      <w:r>
        <w:t xml:space="preserve">Professional Affiliations</w:t>
      </w:r>
    </w:p>
    <w:p>
      <w:pPr>
        <w:numPr>
          <w:ilvl w:val="0"/>
          <w:numId w:val="1010"/>
        </w:numPr>
        <w:pStyle w:val="Compact"/>
      </w:pPr>
      <w:r>
        <w:t xml:space="preserve">Member, Iranian Society of Biomedical Engineers (ISBE).</w:t>
      </w:r>
    </w:p>
    <w:p>
      <w:pPr>
        <w:numPr>
          <w:ilvl w:val="0"/>
          <w:numId w:val="1010"/>
        </w:numPr>
        <w:pStyle w:val="Compact"/>
      </w:pPr>
      <w:r>
        <w:t xml:space="preserve">Member, Tehran Engineering Association for Medical Innovation.</w:t>
      </w:r>
    </w:p>
    <w:bookmarkEnd w:id="34"/>
    <w:bookmarkStart w:id="35" w:name="languages"/>
    <w:p>
      <w:pPr>
        <w:pStyle w:val="Heading2"/>
      </w:pPr>
      <w:r>
        <w:t xml:space="preserve">Languages</w:t>
      </w:r>
    </w:p>
    <w:p>
      <w:pPr>
        <w:numPr>
          <w:ilvl w:val="0"/>
          <w:numId w:val="1011"/>
        </w:numPr>
        <w:pStyle w:val="Compact"/>
      </w:pPr>
      <w:r>
        <w:t xml:space="preserve">Persian (Native)</w:t>
      </w:r>
    </w:p>
    <w:p>
      <w:pPr>
        <w:numPr>
          <w:ilvl w:val="0"/>
          <w:numId w:val="1011"/>
        </w:numPr>
        <w:pStyle w:val="Compact"/>
      </w:pPr>
      <w:r>
        <w:t xml:space="preserve">English (Professional Proficiency)</w:t>
      </w:r>
    </w:p>
    <w:p>
      <w:pPr>
        <w:numPr>
          <w:ilvl w:val="0"/>
          <w:numId w:val="1011"/>
        </w:numPr>
        <w:pStyle w:val="Compact"/>
      </w:pPr>
      <w:r>
        <w:t xml:space="preserve">Arabic (Basic)</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Iran Tehran</dc:title>
  <dc:creator/>
  <dc:language>en</dc:language>
  <cp:keywords/>
  <dcterms:created xsi:type="dcterms:W3CDTF">2026-04-24T07:46:26Z</dcterms:created>
  <dcterms:modified xsi:type="dcterms:W3CDTF">2026-04-24T07:46:26Z</dcterms:modified>
</cp:coreProperties>
</file>

<file path=docProps/custom.xml><?xml version="1.0" encoding="utf-8"?>
<Properties xmlns="http://schemas.openxmlformats.org/officeDocument/2006/custom-properties" xmlns:vt="http://schemas.openxmlformats.org/officeDocument/2006/docPropsVTypes"/>
</file>