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1" w:name="curriculum-vitae"/>
    <w:p>
      <w:pPr>
        <w:pStyle w:val="Heading1"/>
      </w:pPr>
      <w:r>
        <w:t xml:space="preserve">Curriculum Vitae</w:t>
      </w:r>
    </w:p>
    <w:bookmarkStart w:id="30" w:name="biomedical-engineer-italy-naples"/>
    <w:p>
      <w:pPr>
        <w:pStyle w:val="Heading2"/>
      </w:pPr>
      <w:r>
        <w:t xml:space="preserve">Biomedical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Luisa De Rossi</w:t>
      </w:r>
      <w:r>
        <w:br/>
      </w:r>
      <w:r>
        <w:rPr>
          <w:bCs/>
          <w:b/>
        </w:rPr>
        <w:t xml:space="preserve">Address:</w:t>
      </w:r>
      <w:r>
        <w:t xml:space="preserve"> </w:t>
      </w:r>
      <w:r>
        <w:t xml:space="preserve">Via Cimarosa 45, Naples, Italy</w:t>
      </w:r>
      <w:r>
        <w:br/>
      </w:r>
      <w:r>
        <w:rPr>
          <w:bCs/>
          <w:b/>
        </w:rPr>
        <w:t xml:space="preserve">Phone:</w:t>
      </w:r>
      <w:r>
        <w:t xml:space="preserve"> </w:t>
      </w:r>
      <w:r>
        <w:t xml:space="preserve">+39 081 123 4567</w:t>
      </w:r>
      <w:r>
        <w:br/>
      </w:r>
      <w:r>
        <w:rPr>
          <w:bCs/>
          <w:b/>
        </w:rPr>
        <w:t xml:space="preserve">Email:</w:t>
      </w:r>
      <w:r>
        <w:t xml:space="preserve"> </w:t>
      </w:r>
      <w:r>
        <w:t xml:space="preserve">maria.derossi@example.com</w:t>
      </w:r>
      <w:r>
        <w:br/>
      </w:r>
      <w:r>
        <w:rPr>
          <w:bCs/>
          <w:b/>
        </w:rPr>
        <w:t xml:space="preserve">Languages:</w:t>
      </w:r>
      <w:r>
        <w:t xml:space="preserve"> </w:t>
      </w:r>
      <w:r>
        <w:t xml:space="preserve">Italian (native), English (professional), Spanish (basic)</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designing, developing, and optimizing medical devices and healthcare technologies. Specialized in bridging engineering principles with clinical needs to improve patient outcomes. Proficient in both research and practical applications, with a strong focus on innovation within the dynamic healthcare landscape of Italy Naples. Committed to advancing biomedical solutions tailored for the unique challenges of the region's aging population and growing demand for advanced medical technologies. As a Biomedical Engineer, I strive to contribute to the development of cutting-edge solutions that align with Italian healthcare standards and global best practices.</w:t>
      </w:r>
    </w:p>
    <w:bookmarkEnd w:id="21"/>
    <w:bookmarkStart w:id="22" w:name="education"/>
    <w:p>
      <w:pPr>
        <w:pStyle w:val="Heading3"/>
      </w:pPr>
      <w:r>
        <w:t xml:space="preserve">Education</w:t>
      </w:r>
    </w:p>
    <w:p>
      <w:pPr>
        <w:numPr>
          <w:ilvl w:val="0"/>
          <w:numId w:val="1001"/>
        </w:numPr>
        <w:pStyle w:val="Compact"/>
      </w:pPr>
      <w:r>
        <w:rPr>
          <w:bCs/>
          <w:b/>
        </w:rPr>
        <w:t xml:space="preserve">M.Sc. in Biomedical Engineering</w:t>
      </w:r>
      <w:r>
        <w:t xml:space="preserve">, University of Naples Federico II, Naples, Italy (2012–2015)</w:t>
      </w:r>
      <w:r>
        <w:br/>
      </w:r>
      <w:r>
        <w:t xml:space="preserve">Thesis: "Design and Testing of a Portable Ultrasound Device for Rural Healthcare in Southern Italy"</w:t>
      </w:r>
    </w:p>
    <w:p>
      <w:pPr>
        <w:numPr>
          <w:ilvl w:val="0"/>
          <w:numId w:val="1001"/>
        </w:numPr>
        <w:pStyle w:val="Compact"/>
      </w:pPr>
      <w:r>
        <w:rPr>
          <w:bCs/>
          <w:b/>
        </w:rPr>
        <w:t xml:space="preserve">B.Sc. in Electronic Engineering</w:t>
      </w:r>
      <w:r>
        <w:t xml:space="preserve">, University of Bari Aldo Moro, Bari, Italy (2008–2012)</w:t>
      </w:r>
    </w:p>
    <w:bookmarkEnd w:id="22"/>
    <w:bookmarkStart w:id="23" w:name="work-experience"/>
    <w:p>
      <w:pPr>
        <w:pStyle w:val="Heading3"/>
      </w:pPr>
      <w:r>
        <w:t xml:space="preserve">Work Experience</w:t>
      </w:r>
    </w:p>
    <w:p>
      <w:pPr>
        <w:numPr>
          <w:ilvl w:val="0"/>
          <w:numId w:val="1002"/>
        </w:numPr>
        <w:pStyle w:val="Compact"/>
      </w:pPr>
      <w:r>
        <w:rPr>
          <w:bCs/>
          <w:b/>
        </w:rPr>
        <w:t xml:space="preserve">Biomedical Engineer</w:t>
      </w:r>
      <w:r>
        <w:t xml:space="preserve">, MedTech Solutions Srl, Naples, Italy (2018–Present)</w:t>
      </w:r>
      <w:r>
        <w:br/>
      </w:r>
      <w:r>
        <w:t xml:space="preserve">- Led the development of a novel wearable ECG monitoring system integrated with AI for early detection of cardiac anomalies.</w:t>
      </w:r>
      <w:r>
        <w:br/>
      </w:r>
      <w:r>
        <w:t xml:space="preserve">- Collaborated with clinicians at Ospedale del Mare in Naples to design patient-centric medical devices.</w:t>
      </w:r>
      <w:r>
        <w:br/>
      </w:r>
      <w:r>
        <w:t xml:space="preserve">- Managed cross-functional teams to ensure compliance with ISO 13485 standards for medical device manufacturing in Italy.</w:t>
      </w:r>
    </w:p>
    <w:p>
      <w:pPr>
        <w:numPr>
          <w:ilvl w:val="0"/>
          <w:numId w:val="1002"/>
        </w:numPr>
        <w:pStyle w:val="Compact"/>
      </w:pPr>
      <w:r>
        <w:rPr>
          <w:bCs/>
          <w:b/>
        </w:rPr>
        <w:t xml:space="preserve">Research Assistant</w:t>
      </w:r>
      <w:r>
        <w:t xml:space="preserve">, Institute of Biomedical Technologies, University of Naples Federico II (2015–2018)</w:t>
      </w:r>
      <w:r>
        <w:br/>
      </w:r>
      <w:r>
        <w:t xml:space="preserve">- Conducted studies on biomaterials for tissue engineering, publishing two peer-reviewed articles in *Journal of Biomedical Materials Research*.</w:t>
      </w:r>
      <w:r>
        <w:br/>
      </w:r>
      <w:r>
        <w:t xml:space="preserve">- Designed and prototyped a 3D-printed prosthetic limb with reduced cost and increased durability, tested in collaboration with local NGOs in Naples.</w:t>
      </w:r>
    </w:p>
    <w:p>
      <w:pPr>
        <w:numPr>
          <w:ilvl w:val="0"/>
          <w:numId w:val="1002"/>
        </w:numPr>
        <w:pStyle w:val="Compact"/>
      </w:pPr>
      <w:r>
        <w:rPr>
          <w:bCs/>
          <w:b/>
        </w:rPr>
        <w:t xml:space="preserve">Internship</w:t>
      </w:r>
      <w:r>
        <w:t xml:space="preserve">, Biotronik Italia Srl, Milan, Italy (2011–2012)</w:t>
      </w:r>
      <w:r>
        <w:br/>
      </w:r>
      <w:r>
        <w:t xml:space="preserve">- Assisted in the development of cardiovascular stents, focusing on material biocompatibility and mechanical testing.</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CAD (SolidWorks, AutoCAD), MATLAB/Simulink, Biomechanics, Signal Processing, Biomaterials Analysis.</w:t>
      </w:r>
    </w:p>
    <w:p>
      <w:pPr>
        <w:numPr>
          <w:ilvl w:val="0"/>
          <w:numId w:val="1003"/>
        </w:numPr>
        <w:pStyle w:val="Compact"/>
      </w:pPr>
      <w:r>
        <w:rPr>
          <w:bCs/>
          <w:b/>
        </w:rPr>
        <w:t xml:space="preserve">Software:</w:t>
      </w:r>
      <w:r>
        <w:t xml:space="preserve"> </w:t>
      </w:r>
      <w:r>
        <w:t xml:space="preserve">SAP ERP for medical device management, LabVIEW for data acquisition systems.</w:t>
      </w:r>
    </w:p>
    <w:p>
      <w:pPr>
        <w:numPr>
          <w:ilvl w:val="0"/>
          <w:numId w:val="1003"/>
        </w:numPr>
        <w:pStyle w:val="Compact"/>
      </w:pPr>
      <w:r>
        <w:rPr>
          <w:bCs/>
          <w:b/>
        </w:rPr>
        <w:t xml:space="preserve">Languages:</w:t>
      </w:r>
      <w:r>
        <w:t xml:space="preserve"> </w:t>
      </w:r>
      <w:r>
        <w:t xml:space="preserve">Italian (native), English (fluent), Spanish (basic).</w:t>
      </w:r>
    </w:p>
    <w:p>
      <w:pPr>
        <w:numPr>
          <w:ilvl w:val="0"/>
          <w:numId w:val="1003"/>
        </w:numPr>
        <w:pStyle w:val="Compact"/>
      </w:pPr>
      <w:r>
        <w:rPr>
          <w:bCs/>
          <w:b/>
        </w:rPr>
        <w:t xml:space="preserve">Certifications:</w:t>
      </w:r>
      <w:r>
        <w:t xml:space="preserve"> </w:t>
      </w:r>
      <w:r>
        <w:t xml:space="preserve">ISO 13485:2016 Medical Devices Quality Management Systems, FDA 510(k) Submission Process.</w:t>
      </w:r>
    </w:p>
    <w:bookmarkEnd w:id="24"/>
    <w:bookmarkStart w:id="25" w:name="professional-memberships"/>
    <w:p>
      <w:pPr>
        <w:pStyle w:val="Heading3"/>
      </w:pPr>
      <w:r>
        <w:t xml:space="preserve">Professional Memberships</w:t>
      </w:r>
    </w:p>
    <w:p>
      <w:pPr>
        <w:numPr>
          <w:ilvl w:val="0"/>
          <w:numId w:val="1004"/>
        </w:numPr>
        <w:pStyle w:val="Compact"/>
      </w:pPr>
      <w:r>
        <w:t xml:space="preserve">Italian Society of Biomedical Engineering (SIBEM)</w:t>
      </w:r>
    </w:p>
    <w:p>
      <w:pPr>
        <w:numPr>
          <w:ilvl w:val="0"/>
          <w:numId w:val="1004"/>
        </w:numPr>
        <w:pStyle w:val="Compact"/>
      </w:pPr>
      <w:r>
        <w:t xml:space="preserve">IEEE (Institute of Electrical and Electronics Engineers)</w:t>
      </w:r>
    </w:p>
    <w:p>
      <w:pPr>
        <w:numPr>
          <w:ilvl w:val="0"/>
          <w:numId w:val="1004"/>
        </w:numPr>
        <w:pStyle w:val="Compact"/>
      </w:pPr>
      <w:r>
        <w:t xml:space="preserve">National Association for Biomedical Engineering (ANABE)</w:t>
      </w:r>
    </w:p>
    <w:bookmarkEnd w:id="25"/>
    <w:bookmarkStart w:id="26" w:name="certifications"/>
    <w:p>
      <w:pPr>
        <w:pStyle w:val="Heading3"/>
      </w:pPr>
      <w:r>
        <w:t xml:space="preserve">Certifications</w:t>
      </w:r>
    </w:p>
    <w:p>
      <w:pPr>
        <w:numPr>
          <w:ilvl w:val="0"/>
          <w:numId w:val="1005"/>
        </w:numPr>
        <w:pStyle w:val="Compact"/>
      </w:pPr>
      <w:r>
        <w:t xml:space="preserve">ISO 13485:2016 Medical Devices Quality Management Systems (2020)</w:t>
      </w:r>
    </w:p>
    <w:p>
      <w:pPr>
        <w:numPr>
          <w:ilvl w:val="0"/>
          <w:numId w:val="1005"/>
        </w:numPr>
        <w:pStyle w:val="Compact"/>
      </w:pPr>
      <w:r>
        <w:t xml:space="preserve">Medical Device Regulatory Affairs Certification (FDA and EU MDR Compliance, 2021)</w:t>
      </w:r>
    </w:p>
    <w:p>
      <w:pPr>
        <w:numPr>
          <w:ilvl w:val="0"/>
          <w:numId w:val="1005"/>
        </w:numPr>
        <w:pStyle w:val="Compact"/>
      </w:pPr>
      <w:r>
        <w:t xml:space="preserve">Project Management Professional (PMP) – PMI, 2019</w:t>
      </w:r>
    </w:p>
    <w:bookmarkEnd w:id="26"/>
    <w:bookmarkStart w:id="27" w:name="projects-in-italy-naples"/>
    <w:p>
      <w:pPr>
        <w:pStyle w:val="Heading3"/>
      </w:pPr>
      <w:r>
        <w:t xml:space="preserve">Projects in Italy Naples</w:t>
      </w:r>
    </w:p>
    <w:p>
      <w:pPr>
        <w:numPr>
          <w:ilvl w:val="0"/>
          <w:numId w:val="1006"/>
        </w:numPr>
        <w:pStyle w:val="Compact"/>
      </w:pPr>
      <w:r>
        <w:rPr>
          <w:bCs/>
          <w:b/>
        </w:rPr>
        <w:t xml:space="preserve">Telemedicine Initiative for Rural Areas:</w:t>
      </w:r>
      <w:r>
        <w:t xml:space="preserve"> </w:t>
      </w:r>
      <w:r>
        <w:t xml:space="preserve">Spearheaded a project to deploy remote diagnostic tools in collaboration with the Campania Regional Health Authority, improving access to healthcare for underserved communities near Naples.</w:t>
      </w:r>
    </w:p>
    <w:p>
      <w:pPr>
        <w:numPr>
          <w:ilvl w:val="0"/>
          <w:numId w:val="1006"/>
        </w:numPr>
        <w:pStyle w:val="Compact"/>
      </w:pPr>
      <w:r>
        <w:rPr>
          <w:bCs/>
          <w:b/>
        </w:rPr>
        <w:t xml:space="preserve">Bioengineered Scaffolds for Tissue Repair:</w:t>
      </w:r>
      <w:r>
        <w:t xml:space="preserve"> </w:t>
      </w:r>
      <w:r>
        <w:t xml:space="preserve">Partnered with local hospitals to test biodegradable scaffolds for cartilage regeneration, presenting findings at the 2022 SIBEM Annual Conference in Naples.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"Health for All" initiative, providing free medical device maintenance and training to clinics in Naples' southern districts.</w:t>
      </w:r>
      <w:r>
        <w:br/>
      </w:r>
      <w:r>
        <w:rPr>
          <w:bCs/>
          <w:b/>
        </w:rPr>
        <w:t xml:space="preserve">Publications:</w:t>
      </w:r>
      <w:r>
        <w:t xml:space="preserve"> </w:t>
      </w:r>
      <w:r>
        <w:t xml:space="preserve">Co-authored "Innovative Approaches to Prosthetic Design in Southern Europe" published in *Biomedical Engineering Journal* (2021).</w:t>
      </w:r>
      <w:r>
        <w:br/>
      </w:r>
      <w:r>
        <w:rPr>
          <w:bCs/>
          <w:b/>
        </w:rPr>
        <w:t xml:space="preserve">Conferences:</w:t>
      </w:r>
      <w:r>
        <w:t xml:space="preserve"> </w:t>
      </w:r>
      <w:r>
        <w:t xml:space="preserve">Presented at the International Conference on Biomedical Engineering and Technology (ICBET) in Naples, 2019.</w:t>
      </w:r>
    </w:p>
    <w:bookmarkEnd w:id="28"/>
    <w:bookmarkStart w:id="29" w:name="references"/>
    <w:p>
      <w:pPr>
        <w:pStyle w:val="Heading3"/>
      </w:pPr>
      <w:r>
        <w:t xml:space="preserve">References</w:t>
      </w:r>
    </w:p>
    <w:p>
      <w:pPr>
        <w:pStyle w:val="FirstParagraph"/>
      </w:pPr>
      <w:r>
        <w:t xml:space="preserve">Available upon request. Contact Maria Luisa De Rossi for references from academic advisors and industry professionals in Italy Naples.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2026-07-20T09:49:13Z</dcterms:created>
  <dcterms:modified xsi:type="dcterms:W3CDTF">2026-07-20T09:49:13Z</dcterms:modified>
</cp:coreProperties>
</file>

<file path=docProps/custom.xml><?xml version="1.0" encoding="utf-8"?>
<Properties xmlns="http://schemas.openxmlformats.org/officeDocument/2006/custom-properties" xmlns:vt="http://schemas.openxmlformats.org/officeDocument/2006/docPropsVTypes"/>
</file>