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0" w:name="curriculum-vitae"/>
    <w:p>
      <w:pPr>
        <w:pStyle w:val="Heading1"/>
      </w:pPr>
      <w:r>
        <w:t xml:space="preserve">Curriculum Vitae</w:t>
      </w:r>
    </w:p>
    <w:bookmarkStart w:id="29" w:name="biomedical-engineer"/>
    <w:p>
      <w:pPr>
        <w:pStyle w:val="Heading2"/>
      </w:pPr>
      <w:r>
        <w:t xml:space="preserve">Biomedical Engineer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Start w:id="20" w:name="professional-summary"/>
    <w:p>
      <w:pPr>
        <w:pStyle w:val="Heading3"/>
      </w:pPr>
      <w:r>
        <w:t xml:space="preserve">Professional Summary</w:t>
      </w:r>
    </w:p>
    <w:p>
      <w:pPr>
        <w:pStyle w:val="FirstParagraph"/>
      </w:pPr>
      <w:r>
        <w:t xml:space="preserve">A dedicated Biomedical Engineer with over [X] years of experience in designing, developing, and optimizing medical devices and technologies tailored for the healthcare sector in Malaysia Kuala Lumpur. Proficient in bridging engineering principles with biological systems to improve patient care. Committed to advancing healthcare innovation while adhering to local regulations and standards in Malaysia. Proven track record of collaborating with multidisciplinary teams to deliver solutions that address unique challenges within the Malaysian healthcare landscape.</w:t>
      </w:r>
    </w:p>
    <w:bookmarkEnd w:id="20"/>
    <w:bookmarkStart w:id="21" w:name="education"/>
    <w:p>
      <w:pPr>
        <w:pStyle w:val="Heading3"/>
      </w:pPr>
      <w:r>
        <w:t xml:space="preserve">Education</w:t>
      </w:r>
    </w:p>
    <w:p>
      <w:pPr>
        <w:pStyle w:val="FirstParagraph"/>
      </w:pPr>
      <w:r>
        <w:rPr>
          <w:bCs/>
          <w:b/>
        </w:rPr>
        <w:t xml:space="preserve">Bachelor of Engineering (Biomedical Engineering)</w:t>
      </w:r>
      <w:r>
        <w:br/>
      </w:r>
      <w:r>
        <w:t xml:space="preserve">Universiti Malaya, Kuala Lumpur, Malaysia</w:t>
      </w:r>
      <w:r>
        <w:br/>
      </w:r>
      <w:r>
        <w:t xml:space="preserve">Graduated: [Year]</w:t>
      </w:r>
    </w:p>
    <w:p>
      <w:pPr>
        <w:pStyle w:val="BodyText"/>
      </w:pPr>
      <w:r>
        <w:rPr>
          <w:bCs/>
          <w:b/>
        </w:rPr>
        <w:t xml:space="preserve">Master of Science in Biomedical Engineering</w:t>
      </w:r>
      <w:r>
        <w:br/>
      </w:r>
      <w:r>
        <w:t xml:space="preserve">Universiti Teknologi Malaysia, Kuala Lumpur, Malaysia</w:t>
      </w:r>
      <w:r>
        <w:br/>
      </w:r>
      <w:r>
        <w:t xml:space="preserve">Graduated: [Year]</w:t>
      </w:r>
    </w:p>
    <w:bookmarkEnd w:id="21"/>
    <w:bookmarkStart w:id="22" w:name="professional-experience"/>
    <w:p>
      <w:pPr>
        <w:pStyle w:val="Heading3"/>
      </w:pPr>
      <w:r>
        <w:t xml:space="preserve">Professional Experience</w:t>
      </w:r>
    </w:p>
    <w:p>
      <w:pPr>
        <w:pStyle w:val="FirstParagraph"/>
      </w:pPr>
      <w:r>
        <w:rPr>
          <w:bCs/>
          <w:b/>
        </w:rPr>
        <w:t xml:space="preserve">Biomedical Engineer</w:t>
      </w:r>
      <w:r>
        <w:br/>
      </w:r>
      <w:r>
        <w:t xml:space="preserve">MedTech Solutions Sdn Bhd, Kuala Lumpur, Malaysia</w:t>
      </w:r>
      <w:r>
        <w:br/>
      </w:r>
      <w:r>
        <w:t xml:space="preserve">[Start Date] – Present</w:t>
      </w:r>
      <w:r>
        <w:br/>
      </w:r>
      <w:r>
        <w:t xml:space="preserve">- Designed and developed medical imaging systems compliant with Malaysian health regulations.</w:t>
      </w:r>
      <w:r>
        <w:br/>
      </w:r>
      <w:r>
        <w:t xml:space="preserve">- Collaborated with clinicians to refine diagnostic tools for early disease detection in rural areas of Malaysia.</w:t>
      </w:r>
      <w:r>
        <w:br/>
      </w:r>
      <w:r>
        <w:t xml:space="preserve">- Conducted research on wearable technologies to monitor chronic illnesses, aligning with the National Healthcare Technology Strategy in Malaysia.</w:t>
      </w:r>
    </w:p>
    <w:p>
      <w:pPr>
        <w:pStyle w:val="BodyText"/>
      </w:pPr>
      <w:r>
        <w:rPr>
          <w:bCs/>
          <w:b/>
        </w:rPr>
        <w:t xml:space="preserve">Biomedical Engineer Intern</w:t>
      </w:r>
      <w:r>
        <w:br/>
      </w:r>
      <w:r>
        <w:t xml:space="preserve">Kuala Lumpur General Hospital, Malaysia</w:t>
      </w:r>
      <w:r>
        <w:br/>
      </w:r>
      <w:r>
        <w:t xml:space="preserve">[Start Date] – [End Date]</w:t>
      </w:r>
      <w:r>
        <w:br/>
      </w:r>
      <w:r>
        <w:t xml:space="preserve">- Assisted in the maintenance and calibration of medical equipment such as MRI and ultrasound devices.</w:t>
      </w:r>
      <w:r>
        <w:br/>
      </w:r>
      <w:r>
        <w:t xml:space="preserve">- Participated in training programs for hospital staff on new technologies implemented under Malaysia's Healthcare 2025 initiative.</w:t>
      </w:r>
    </w:p>
    <w:bookmarkEnd w:id="22"/>
    <w:bookmarkStart w:id="23" w:name="skills"/>
    <w:p>
      <w:pPr>
        <w:pStyle w:val="Heading3"/>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Biomechanics and Biomaterials Analysis</w:t>
      </w:r>
    </w:p>
    <w:p>
      <w:pPr>
        <w:numPr>
          <w:ilvl w:val="0"/>
          <w:numId w:val="1001"/>
        </w:numPr>
        <w:pStyle w:val="Compact"/>
      </w:pPr>
      <w:r>
        <w:t xml:space="preserve">Programming (MATLAB, Python, C++)</w:t>
      </w:r>
    </w:p>
    <w:p>
      <w:pPr>
        <w:numPr>
          <w:ilvl w:val="0"/>
          <w:numId w:val="1001"/>
        </w:numPr>
        <w:pStyle w:val="Compact"/>
      </w:pPr>
      <w:r>
        <w:t xml:space="preserve">3D Modeling (SolidWorks, AutoCAD)</w:t>
      </w:r>
    </w:p>
    <w:p>
      <w:pPr>
        <w:numPr>
          <w:ilvl w:val="0"/>
          <w:numId w:val="1001"/>
        </w:numPr>
        <w:pStyle w:val="Compact"/>
      </w:pPr>
      <w:r>
        <w:t xml:space="preserve">Data Analysis and Machine Learning for Healthcare Applications</w:t>
      </w:r>
    </w:p>
    <w:p>
      <w:pPr>
        <w:numPr>
          <w:ilvl w:val="0"/>
          <w:numId w:val="1001"/>
        </w:numPr>
        <w:pStyle w:val="Compact"/>
      </w:pPr>
      <w:r>
        <w:t xml:space="preserve">Understanding of Malaysian Medical Device Regulations (e.g., MDA guidelines)</w:t>
      </w:r>
    </w:p>
    <w:bookmarkEnd w:id="23"/>
    <w:bookmarkStart w:id="24" w:name="certifications-licenses"/>
    <w:p>
      <w:pPr>
        <w:pStyle w:val="Heading3"/>
      </w:pPr>
      <w:r>
        <w:t xml:space="preserve">Certifications &amp; Licenses</w:t>
      </w:r>
    </w:p>
    <w:p>
      <w:pPr>
        <w:pStyle w:val="FirstParagraph"/>
      </w:pPr>
      <w:r>
        <w:rPr>
          <w:bCs/>
          <w:b/>
        </w:rPr>
        <w:t xml:space="preserve">Professional Engineer (PE) Registration - Malaysia</w:t>
      </w:r>
      <w:r>
        <w:br/>
      </w:r>
      <w:r>
        <w:t xml:space="preserve">Malaysian Board of Engineering, Kuala Lumpur</w:t>
      </w:r>
      <w:r>
        <w:br/>
      </w:r>
      <w:r>
        <w:t xml:space="preserve">Issued: [Year]</w:t>
      </w:r>
    </w:p>
    <w:p>
      <w:pPr>
        <w:pStyle w:val="BodyText"/>
      </w:pPr>
      <w:r>
        <w:rPr>
          <w:bCs/>
          <w:b/>
        </w:rPr>
        <w:t xml:space="preserve">Certified Biomedical Equipment Technician (CBET)</w:t>
      </w:r>
      <w:r>
        <w:br/>
      </w:r>
      <w:r>
        <w:t xml:space="preserve">Association for the Advancement of Medical Instrumentation (AAMI), USA</w:t>
      </w:r>
      <w:r>
        <w:br/>
      </w:r>
      <w:r>
        <w:t xml:space="preserve">Issued: [Year]</w:t>
      </w:r>
    </w:p>
    <w:bookmarkEnd w:id="24"/>
    <w:bookmarkStart w:id="25" w:name="projects-research-contributions"/>
    <w:p>
      <w:pPr>
        <w:pStyle w:val="Heading3"/>
      </w:pPr>
      <w:r>
        <w:t xml:space="preserve">Projects &amp; Research Contributions</w:t>
      </w:r>
    </w:p>
    <w:p>
      <w:pPr>
        <w:pStyle w:val="FirstParagraph"/>
      </w:pPr>
      <w:r>
        <w:rPr>
          <w:bCs/>
          <w:b/>
        </w:rPr>
        <w:t xml:space="preserve">Low-Cost Prosthetic Limb Design</w:t>
      </w:r>
      <w:r>
        <w:br/>
      </w:r>
      <w:r>
        <w:t xml:space="preserve">University of Malaya, Kuala Lumpur, Malaysia</w:t>
      </w:r>
      <w:r>
        <w:br/>
      </w:r>
      <w:r>
        <w:t xml:space="preserve">- Developed a cost-effective prosthetic limb using 3D printing technology to address accessibility challenges in rural Malaysia.</w:t>
      </w:r>
      <w:r>
        <w:br/>
      </w:r>
      <w:r>
        <w:t xml:space="preserve">- Published research in the *Journal of Biomedical Engineering Research* (2023).</w:t>
      </w:r>
    </w:p>
    <w:p>
      <w:pPr>
        <w:pStyle w:val="BodyText"/>
      </w:pPr>
      <w:r>
        <w:rPr>
          <w:bCs/>
          <w:b/>
        </w:rPr>
        <w:t xml:space="preserve">Smart Health Monitoring System for Chronic Disease Management</w:t>
      </w:r>
      <w:r>
        <w:br/>
      </w:r>
      <w:r>
        <w:t xml:space="preserve">Ministry of Health Malaysia, Kuala Lumpur</w:t>
      </w:r>
      <w:r>
        <w:br/>
      </w:r>
      <w:r>
        <w:t xml:space="preserve">- Partnered with local hospitals to implement IoT-based monitoring systems for diabetes and hypertension patients.</w:t>
      </w:r>
      <w:r>
        <w:br/>
      </w:r>
      <w:r>
        <w:t xml:space="preserve">- Achieved a 30% reduction in hospital readmissions in pilot projects.</w:t>
      </w:r>
    </w:p>
    <w:bookmarkEnd w:id="25"/>
    <w:bookmarkStart w:id="26"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Malay (Fluent)</w:t>
      </w:r>
    </w:p>
    <w:p>
      <w:pPr>
        <w:numPr>
          <w:ilvl w:val="0"/>
          <w:numId w:val="1002"/>
        </w:numPr>
        <w:pStyle w:val="Compact"/>
      </w:pPr>
      <w:r>
        <w:t xml:space="preserve">Mandarin (Basic)</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Malaysian Society of Biomedical Engineering</w:t>
      </w:r>
      <w:r>
        <w:br/>
      </w:r>
      <w:r>
        <w:t xml:space="preserve">- IEEE (Institute of Electrical and Electronics Engineers)</w:t>
      </w:r>
    </w:p>
    <w:p>
      <w:pPr>
        <w:pStyle w:val="BodyText"/>
      </w:pPr>
      <w:r>
        <w:rPr>
          <w:bCs/>
          <w:b/>
        </w:rPr>
        <w:t xml:space="preserve">Community Engagement:</w:t>
      </w:r>
      <w:r>
        <w:br/>
      </w:r>
      <w:r>
        <w:t xml:space="preserve">- Volunteered with NGOs in Kuala Lumpur to provide free medical device workshops for underprivileged communities.</w:t>
      </w:r>
      <w:r>
        <w:br/>
      </w:r>
      <w:r>
        <w:t xml:space="preserve">- Speaker at the 2023 Kuala Lumpur Biomedical Innovation Forum on "Future of Healthcare Tech in Malaysia."</w:t>
      </w:r>
    </w:p>
    <w:bookmarkEnd w:id="27"/>
    <w:bookmarkStart w:id="28" w:name="references"/>
    <w:p>
      <w:pPr>
        <w:pStyle w:val="Heading3"/>
      </w:pPr>
      <w:r>
        <w:t xml:space="preserve">References</w:t>
      </w:r>
    </w:p>
    <w:p>
      <w:pPr>
        <w:pStyle w:val="FirstParagraph"/>
      </w:pPr>
      <w:r>
        <w:t xml:space="preserve">Available upon request.</w:t>
      </w:r>
    </w:p>
    <w:p>
      <w:pPr>
        <w:pStyle w:val="BodyText"/>
      </w:pPr>
      <w:r>
        <w:t xml:space="preserve">This Curriculum Vitae is tailored for Biomedical Engineers seeking opportunities in Malaysia Kuala Lumpur, emphasizing local relevance and compliance with regional healthcare standards.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(Malaysia Kuala Lumpur)</dc:title>
  <dc:creator/>
  <dc:language>en</dc:language>
  <cp:keywords/>
  <dcterms:created xsi:type="dcterms:W3CDTF">2025-12-05T02:17:26Z</dcterms:created>
  <dcterms:modified xsi:type="dcterms:W3CDTF">2025-12-05T02:17:26Z</dcterms:modified>
</cp:coreProperties>
</file>

<file path=docProps/custom.xml><?xml version="1.0" encoding="utf-8"?>
<Properties xmlns="http://schemas.openxmlformats.org/officeDocument/2006/custom-properties" xmlns:vt="http://schemas.openxmlformats.org/officeDocument/2006/docPropsVTypes"/>
</file>