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Singapore</w:t>
      </w:r>
      <w:r>
        <w:t xml:space="preserve"> </w:t>
      </w:r>
      <w:r>
        <w:t xml:space="preserve">Singapore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optimizing medical technologies to address healthcare challenges in Singapore. Proficient in leveraging cutting-edge innovations to improve patient outcomes while adhering to the stringent regulatory standards of Singapore's healthcare sector. A strong advocate for sustainable engineering solutions that align with Singapore’s vision of becoming a global hub for biomedical innovation.</w:t>
      </w:r>
    </w:p>
    <w:bookmarkEnd w:id="21"/>
    <w:bookmarkStart w:id="24" w:name="education"/>
    <w:p>
      <w:pPr>
        <w:pStyle w:val="Heading2"/>
      </w:pPr>
      <w:r>
        <w:t xml:space="preserve">Education</w:t>
      </w:r>
    </w:p>
    <w:bookmarkStart w:id="22" w:name="X2ef28fc147ad513019d9c130dd3e88002fff898"/>
    <w:p>
      <w:pPr>
        <w:pStyle w:val="Heading3"/>
      </w:pPr>
      <w:r>
        <w:t xml:space="preserve">Bachelor of Engineering (Biomedical Engineering)</w:t>
      </w:r>
    </w:p>
    <w:p>
      <w:pPr>
        <w:pStyle w:val="FirstParagraph"/>
      </w:pPr>
      <w:r>
        <w:rPr>
          <w:bCs/>
          <w:b/>
        </w:rPr>
        <w:t xml:space="preserve">National University of Singapore (NUS)</w:t>
      </w:r>
      <w:r>
        <w:t xml:space="preserve">, Singapore Singapore</w:t>
      </w:r>
    </w:p>
    <w:p>
      <w:pPr>
        <w:pStyle w:val="BodyText"/>
      </w:pPr>
      <w:r>
        <w:t xml:space="preserve">Graduated: [Year]</w:t>
      </w:r>
    </w:p>
    <w:p>
      <w:pPr>
        <w:numPr>
          <w:ilvl w:val="0"/>
          <w:numId w:val="1001"/>
        </w:numPr>
        <w:pStyle w:val="Compact"/>
      </w:pPr>
      <w:r>
        <w:t xml:space="preserve">Relevant coursework: Biomechanics, Medical Imaging, Biomaterials, and Regulatory Affairs.</w:t>
      </w:r>
    </w:p>
    <w:p>
      <w:pPr>
        <w:numPr>
          <w:ilvl w:val="0"/>
          <w:numId w:val="1001"/>
        </w:numPr>
        <w:pStyle w:val="Compact"/>
      </w:pPr>
      <w:r>
        <w:t xml:space="preserve">Thesis: "Development of a Low-Cost Prosthetic Limb Using 3D Printing for Resource-Limited Settings in Singapore."</w:t>
      </w:r>
    </w:p>
    <w:bookmarkEnd w:id="22"/>
    <w:bookmarkStart w:id="23" w:name="msc-in-biomedical-engineering"/>
    <w:p>
      <w:pPr>
        <w:pStyle w:val="Heading3"/>
      </w:pPr>
      <w:r>
        <w:t xml:space="preserve">MSc in Biomedical Engineering</w:t>
      </w:r>
    </w:p>
    <w:p>
      <w:pPr>
        <w:pStyle w:val="FirstParagraph"/>
      </w:pPr>
      <w:r>
        <w:rPr>
          <w:bCs/>
          <w:b/>
        </w:rPr>
        <w:t xml:space="preserve">Nanyang Technological University (NTU)</w:t>
      </w:r>
      <w:r>
        <w:t xml:space="preserve">, Singapore Singapore</w:t>
      </w:r>
    </w:p>
    <w:p>
      <w:pPr>
        <w:pStyle w:val="BodyText"/>
      </w:pPr>
      <w:r>
        <w:t xml:space="preserve">Graduated: [Year]</w:t>
      </w:r>
    </w:p>
    <w:p>
      <w:pPr>
        <w:numPr>
          <w:ilvl w:val="0"/>
          <w:numId w:val="1002"/>
        </w:numPr>
        <w:pStyle w:val="Compact"/>
      </w:pPr>
      <w:r>
        <w:t xml:space="preserve">Specialized in Medical Device Design and Biomedical Signal Processing.</w:t>
      </w:r>
    </w:p>
    <w:p>
      <w:pPr>
        <w:numPr>
          <w:ilvl w:val="0"/>
          <w:numId w:val="1002"/>
        </w:numPr>
        <w:pStyle w:val="Compact"/>
      </w:pPr>
      <w:r>
        <w:t xml:space="preserve">Collaborated with SingHealth to develop a wearable sensor for real-time patient monitoring.</w:t>
      </w:r>
    </w:p>
    <w:bookmarkEnd w:id="23"/>
    <w:bookmarkEnd w:id="24"/>
    <w:bookmarkStart w:id="27" w:name="work-experience"/>
    <w:p>
      <w:pPr>
        <w:pStyle w:val="Heading2"/>
      </w:pPr>
      <w:r>
        <w:t xml:space="preserve">Work Experience</w:t>
      </w:r>
    </w:p>
    <w:bookmarkStart w:id="25" w:name="medical-device-engineer"/>
    <w:p>
      <w:pPr>
        <w:pStyle w:val="Heading3"/>
      </w:pPr>
      <w:r>
        <w:t xml:space="preserve">Medical Device Engineer</w:t>
      </w:r>
    </w:p>
    <w:p>
      <w:pPr>
        <w:pStyle w:val="FirstParagraph"/>
      </w:pPr>
      <w:r>
        <w:rPr>
          <w:bCs/>
          <w:b/>
        </w:rPr>
        <w:t xml:space="preserve">MedTech Solutions Pte Ltd</w:t>
      </w:r>
      <w:r>
        <w:t xml:space="preserve">, Singapore Singapore</w:t>
      </w:r>
    </w:p>
    <w:p>
      <w:pPr>
        <w:pStyle w:val="BodyText"/>
      </w:pPr>
      <w:r>
        <w:t xml:space="preserve">[Month, Year] – Present</w:t>
      </w:r>
    </w:p>
    <w:p>
      <w:pPr>
        <w:numPr>
          <w:ilvl w:val="0"/>
          <w:numId w:val="1003"/>
        </w:numPr>
        <w:pStyle w:val="Compact"/>
      </w:pPr>
      <w:r>
        <w:t xml:space="preserve">Designed and validated medical devices for diagnostic imaging systems, ensuring compliance with ISO 13485 standards in Singapore.</w:t>
      </w:r>
    </w:p>
    <w:p>
      <w:pPr>
        <w:numPr>
          <w:ilvl w:val="0"/>
          <w:numId w:val="1003"/>
        </w:numPr>
        <w:pStyle w:val="Compact"/>
      </w:pPr>
      <w:r>
        <w:t xml:space="preserve">Collaborated with clinicians at National University Hospital to optimize device ergonomics for elderly patients.</w:t>
      </w:r>
    </w:p>
    <w:p>
      <w:pPr>
        <w:numPr>
          <w:ilvl w:val="0"/>
          <w:numId w:val="1003"/>
        </w:numPr>
        <w:pStyle w:val="Compact"/>
      </w:pPr>
      <w:r>
        <w:t xml:space="preserve">Led a team to develop a portable ultrasound device tailored for rural healthcare settings in Singapore’s community health centers.</w:t>
      </w:r>
    </w:p>
    <w:bookmarkEnd w:id="25"/>
    <w:bookmarkStart w:id="26" w:name="research-assistant"/>
    <w:p>
      <w:pPr>
        <w:pStyle w:val="Heading3"/>
      </w:pPr>
      <w:r>
        <w:t xml:space="preserve">Research Assistant</w:t>
      </w:r>
    </w:p>
    <w:p>
      <w:pPr>
        <w:pStyle w:val="FirstParagraph"/>
      </w:pPr>
      <w:r>
        <w:rPr>
          <w:bCs/>
          <w:b/>
        </w:rPr>
        <w:t xml:space="preserve">Institute of Bioengineering and Nanotechnology (IBN)</w:t>
      </w:r>
      <w:r>
        <w:t xml:space="preserve">, Singapore Singapore</w:t>
      </w:r>
    </w:p>
    <w:p>
      <w:pPr>
        <w:pStyle w:val="BodyText"/>
      </w:pPr>
      <w:r>
        <w:t xml:space="preserve">[Month, Year] – [Month, Year]</w:t>
      </w:r>
    </w:p>
    <w:p>
      <w:pPr>
        <w:numPr>
          <w:ilvl w:val="0"/>
          <w:numId w:val="1004"/>
        </w:numPr>
        <w:pStyle w:val="Compact"/>
      </w:pPr>
      <w:r>
        <w:t xml:space="preserve">Conducted research on biocompatible materials for tissue engineering, published in peer-reviewed journals.</w:t>
      </w:r>
    </w:p>
    <w:p>
      <w:pPr>
        <w:numPr>
          <w:ilvl w:val="0"/>
          <w:numId w:val="1004"/>
        </w:numPr>
        <w:pStyle w:val="Compact"/>
      </w:pPr>
      <w:r>
        <w:t xml:space="preserve">Developed a 3D-printed scaffold for cartilage regeneration, supported by the Agency for Science, Technology and Research (A*STAR).</w:t>
      </w:r>
    </w:p>
    <w:p>
      <w:pPr>
        <w:numPr>
          <w:ilvl w:val="0"/>
          <w:numId w:val="1004"/>
        </w:numPr>
        <w:pStyle w:val="Compact"/>
      </w:pPr>
      <w:r>
        <w:t xml:space="preserve">Presented findings at the Singapore International Biomedical Conference in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CAD software (SolidWorks, AutoCAD), MATLAB, Biomechanical Modeling, Medical Device Regulatory Compliance.</w:t>
      </w:r>
    </w:p>
    <w:p>
      <w:pPr>
        <w:numPr>
          <w:ilvl w:val="0"/>
          <w:numId w:val="1005"/>
        </w:numPr>
        <w:pStyle w:val="Compact"/>
      </w:pPr>
      <w:r>
        <w:rPr>
          <w:bCs/>
          <w:b/>
        </w:rPr>
        <w:t xml:space="preserve">Languages:</w:t>
      </w:r>
      <w:r>
        <w:t xml:space="preserve"> </w:t>
      </w:r>
      <w:r>
        <w:t xml:space="preserve">English (fluent), Mandarin (proficient).</w:t>
      </w:r>
    </w:p>
    <w:p>
      <w:pPr>
        <w:numPr>
          <w:ilvl w:val="0"/>
          <w:numId w:val="1005"/>
        </w:numPr>
        <w:pStyle w:val="Compact"/>
      </w:pPr>
      <w:r>
        <w:rPr>
          <w:bCs/>
          <w:b/>
        </w:rPr>
        <w:t xml:space="preserve">Soft Skills:</w:t>
      </w:r>
      <w:r>
        <w:t xml:space="preserve"> </w:t>
      </w:r>
      <w:r>
        <w:t xml:space="preserve">Cross-functional team collaboration, project management, and problem-solving in high-pressure environments.</w:t>
      </w:r>
    </w:p>
    <w:bookmarkEnd w:id="28"/>
    <w:bookmarkStart w:id="29" w:name="certifications"/>
    <w:p>
      <w:pPr>
        <w:pStyle w:val="Heading2"/>
      </w:pPr>
      <w:r>
        <w:t xml:space="preserve">Certifications</w:t>
      </w:r>
    </w:p>
    <w:p>
      <w:pPr>
        <w:numPr>
          <w:ilvl w:val="0"/>
          <w:numId w:val="1006"/>
        </w:numPr>
        <w:pStyle w:val="Compact"/>
      </w:pPr>
      <w:r>
        <w:rPr>
          <w:bCs/>
          <w:b/>
        </w:rPr>
        <w:t xml:space="preserve">Professional Engineer (PE) Registration</w:t>
      </w:r>
      <w:r>
        <w:t xml:space="preserve">, Singapore Engineering Council (SEAC).</w:t>
      </w:r>
    </w:p>
    <w:p>
      <w:pPr>
        <w:numPr>
          <w:ilvl w:val="0"/>
          <w:numId w:val="1006"/>
        </w:numPr>
        <w:pStyle w:val="Compact"/>
      </w:pPr>
      <w:r>
        <w:rPr>
          <w:bCs/>
          <w:b/>
        </w:rPr>
        <w:t xml:space="preserve">ISO 13485:2016 Medical Devices Quality Management Systems</w:t>
      </w:r>
      <w:r>
        <w:t xml:space="preserve">, Singapore Standards.</w:t>
      </w:r>
    </w:p>
    <w:p>
      <w:pPr>
        <w:numPr>
          <w:ilvl w:val="0"/>
          <w:numId w:val="1006"/>
        </w:numPr>
        <w:pStyle w:val="Compact"/>
      </w:pPr>
      <w:r>
        <w:rPr>
          <w:bCs/>
          <w:b/>
        </w:rPr>
        <w:t xml:space="preserve">Clinical Engineering Training Program</w:t>
      </w:r>
      <w:r>
        <w:t xml:space="preserve">, SingHealth.</w:t>
      </w:r>
    </w:p>
    <w:bookmarkEnd w:id="29"/>
    <w:bookmarkStart w:id="32" w:name="projects-research"/>
    <w:p>
      <w:pPr>
        <w:pStyle w:val="Heading2"/>
      </w:pPr>
      <w:r>
        <w:t xml:space="preserve">Projects &amp; Research</w:t>
      </w:r>
    </w:p>
    <w:bookmarkStart w:id="30" w:name="project-smart-wound-monitoring-system"/>
    <w:p>
      <w:pPr>
        <w:pStyle w:val="Heading3"/>
      </w:pPr>
      <w:r>
        <w:t xml:space="preserve">Project: Smart Wound Monitoring System</w:t>
      </w:r>
    </w:p>
    <w:p>
      <w:pPr>
        <w:pStyle w:val="FirstParagraph"/>
      </w:pPr>
      <w:r>
        <w:rPr>
          <w:iCs/>
          <w:i/>
        </w:rPr>
        <w:t xml:space="preserve">Partnered with Nanyang Polytechnic to create a sensor-equipped bandage that detects infection biomarkers in real time. The project was funded by the Singapore Economic Development Board (EDB) and has received pilot approval from the Ministry of Health (MOH).</w:t>
      </w:r>
    </w:p>
    <w:bookmarkEnd w:id="30"/>
    <w:bookmarkStart w:id="31" w:name="X7f2e35811887a06ba8dd513b84d41fc32444a67"/>
    <w:p>
      <w:pPr>
        <w:pStyle w:val="Heading3"/>
      </w:pPr>
      <w:r>
        <w:t xml:space="preserve">Research: AI-Driven Diagnostics for Early Cancer Detection</w:t>
      </w:r>
    </w:p>
    <w:p>
      <w:pPr>
        <w:pStyle w:val="FirstParagraph"/>
      </w:pPr>
      <w:r>
        <w:rPr>
          <w:iCs/>
          <w:i/>
        </w:rPr>
        <w:t xml:space="preserve">Collaborated with a local startup to integrate machine learning algorithms into diagnostic imaging tools, improving accuracy by 20% in clinical trials across Singapore’s public hospitals.</w:t>
      </w:r>
    </w:p>
    <w:bookmarkEnd w:id="31"/>
    <w:bookmarkEnd w:id="32"/>
    <w:bookmarkStart w:id="33" w:name="publications-presentations"/>
    <w:p>
      <w:pPr>
        <w:pStyle w:val="Heading2"/>
      </w:pPr>
      <w:r>
        <w:t xml:space="preserve">Publications &amp; Presentations</w:t>
      </w:r>
    </w:p>
    <w:p>
      <w:pPr>
        <w:numPr>
          <w:ilvl w:val="0"/>
          <w:numId w:val="1007"/>
        </w:numPr>
        <w:pStyle w:val="Compact"/>
      </w:pPr>
      <w:r>
        <w:t xml:space="preserve">"Innovative Applications of 3D Printing in Prosthetics," Journal of Biomedical Engineering, [Year].</w:t>
      </w:r>
    </w:p>
    <w:p>
      <w:pPr>
        <w:numPr>
          <w:ilvl w:val="0"/>
          <w:numId w:val="1007"/>
        </w:numPr>
        <w:pStyle w:val="Compact"/>
      </w:pPr>
      <w:r>
        <w:t xml:space="preserve">Presentation at the Singapore Biomedical Engineering Symposium: "Bridging Technology and Healthcare in a Smart Nation." [Year]</w:t>
      </w:r>
    </w:p>
    <w:bookmarkEnd w:id="33"/>
    <w:bookmarkStart w:id="34" w:name="volunteer-work"/>
    <w:p>
      <w:pPr>
        <w:pStyle w:val="Heading2"/>
      </w:pPr>
      <w:r>
        <w:t xml:space="preserve">Volunteer Work</w:t>
      </w:r>
    </w:p>
    <w:p>
      <w:pPr>
        <w:pStyle w:val="FirstParagraph"/>
      </w:pPr>
      <w:r>
        <w:rPr>
          <w:bCs/>
          <w:b/>
        </w:rPr>
        <w:t xml:space="preserve">Singapore Red Cross</w:t>
      </w:r>
      <w:r>
        <w:t xml:space="preserve">, [Year] – [Year]</w:t>
      </w:r>
    </w:p>
    <w:p>
      <w:pPr>
        <w:numPr>
          <w:ilvl w:val="0"/>
          <w:numId w:val="1008"/>
        </w:numPr>
        <w:pStyle w:val="Compact"/>
      </w:pPr>
      <w:r>
        <w:t xml:space="preserve">Assisted in designing low-cost medical devices for disaster relief scenarios.</w:t>
      </w:r>
    </w:p>
    <w:p>
      <w:pPr>
        <w:numPr>
          <w:ilvl w:val="0"/>
          <w:numId w:val="1008"/>
        </w:numPr>
        <w:pStyle w:val="Compact"/>
      </w:pPr>
      <w:r>
        <w:t xml:space="preserve">Conducted workshops on biomedical engineering principles for students at local schools in Singapore.</w:t>
      </w:r>
    </w:p>
    <w:bookmarkEnd w:id="34"/>
    <w:bookmarkStart w:id="35" w:name="professional-affiliations"/>
    <w:p>
      <w:pPr>
        <w:pStyle w:val="Heading2"/>
      </w:pPr>
      <w:r>
        <w:t xml:space="preserve">Professional Affiliations</w:t>
      </w:r>
    </w:p>
    <w:p>
      <w:pPr>
        <w:numPr>
          <w:ilvl w:val="0"/>
          <w:numId w:val="1009"/>
        </w:numPr>
        <w:pStyle w:val="Compact"/>
      </w:pPr>
      <w:r>
        <w:rPr>
          <w:bCs/>
          <w:b/>
        </w:rPr>
        <w:t xml:space="preserve">Singapore Institute of Biomedical Engineering (SIBME)</w:t>
      </w:r>
    </w:p>
    <w:p>
      <w:pPr>
        <w:numPr>
          <w:ilvl w:val="0"/>
          <w:numId w:val="1009"/>
        </w:numPr>
        <w:pStyle w:val="Compact"/>
      </w:pPr>
      <w:r>
        <w:rPr>
          <w:bCs/>
          <w:b/>
        </w:rPr>
        <w:t xml:space="preserve">IEEE Member</w:t>
      </w:r>
      <w:r>
        <w:t xml:space="preserve">, Healthcare Technology Society.</w:t>
      </w:r>
    </w:p>
    <w:bookmarkEnd w:id="35"/>
    <w:bookmarkStart w:id="36"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Biomedical Engineer in Singapore Singapore, reflecting the unique opportunities and standards of the country’s healthcare and engineering sectors.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Singapore Singapore</dc:title>
  <dc:creator/>
  <dc:language>en</dc:language>
  <cp:keywords/>
  <dcterms:created xsi:type="dcterms:W3CDTF">2025-12-10T02:00:17Z</dcterms:created>
  <dcterms:modified xsi:type="dcterms:W3CDTF">2025-12-10T02:00:17Z</dcterms:modified>
</cp:coreProperties>
</file>

<file path=docProps/custom.xml><?xml version="1.0" encoding="utf-8"?>
<Properties xmlns="http://schemas.openxmlformats.org/officeDocument/2006/custom-properties" xmlns:vt="http://schemas.openxmlformats.org/officeDocument/2006/docPropsVTypes"/>
</file>