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Madrid</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+34 [Your Phone Number]</w:t>
      </w:r>
      <w:r>
        <w:br/>
      </w:r>
      <w:r>
        <w:rPr>
          <w:bCs/>
          <w:b/>
        </w:rPr>
        <w:t xml:space="preserve">Location:</w:t>
      </w:r>
      <w:r>
        <w:t xml:space="preserve"> </w:t>
      </w:r>
      <w:r>
        <w:t xml:space="preserve">Madrid, Spain</w:t>
      </w:r>
      <w:r>
        <w:br/>
      </w:r>
      <w:r>
        <w:rPr>
          <w:bCs/>
          <w:b/>
        </w:rPr>
        <w:t xml:space="preserve">Date of Birth:</w:t>
      </w:r>
      <w:r>
        <w:t xml:space="preserve"> </w:t>
      </w:r>
      <w:r>
        <w:t xml:space="preserve">[DD/MM/YYYY]</w:t>
      </w:r>
    </w:p>
    <w:bookmarkEnd w:id="20"/>
    <w:bookmarkStart w:id="21" w:name="career-objective"/>
    <w:p>
      <w:pPr>
        <w:pStyle w:val="Heading2"/>
      </w:pPr>
      <w:r>
        <w:t xml:space="preserve">Career Objective</w:t>
      </w:r>
    </w:p>
    <w:p>
      <w:pPr>
        <w:pStyle w:val="FirstParagraph"/>
      </w:pPr>
      <w:r>
        <w:t xml:space="preserve">A dedicated Biomedical Engineer with a strong academic and professional background in healthcare technology and medical device innovation. Seeking to contribute expertise in Madrid, Spain, to advance biomedical solutions that improve patient care and clinical outcomes. Eager to collaborate with institutions in Spain Madrid, leveraging regional opportunities to bridge engineering and healthcare advancements.</w:t>
      </w:r>
    </w:p>
    <w:bookmarkEnd w:id="21"/>
    <w:bookmarkStart w:id="22" w:name="professional-summary"/>
    <w:p>
      <w:pPr>
        <w:pStyle w:val="Heading2"/>
      </w:pPr>
      <w:r>
        <w:t xml:space="preserve">Professional Summary</w:t>
      </w:r>
    </w:p>
    <w:p>
      <w:pPr>
        <w:pStyle w:val="FirstParagraph"/>
      </w:pPr>
      <w:r>
        <w:t xml:space="preserve">Biomedical Engineer with [X years] of experience designing, developing, and optimizing medical technologies for clinical applications. Proficient in biomedical instrumentation, biomaterials, and healthcare systems. Proven track record in Spain Madrid working on projects that align with EU healthcare standards and regional innovation priorities. Strong skills in data analysis, software tools (e.g., MATLAB, Python), and interdisciplinary collaboration with medical professionals.</w:t>
      </w:r>
    </w:p>
    <w:bookmarkEnd w:id="22"/>
    <w:bookmarkStart w:id="23" w:name="education"/>
    <w:p>
      <w:pPr>
        <w:pStyle w:val="Heading2"/>
      </w:pPr>
      <w:r>
        <w:t xml:space="preserve">Education</w:t>
      </w:r>
    </w:p>
    <w:p>
      <w:pPr>
        <w:numPr>
          <w:ilvl w:val="0"/>
          <w:numId w:val="1001"/>
        </w:numPr>
        <w:pStyle w:val="Compact"/>
      </w:pPr>
      <w:r>
        <w:rPr>
          <w:bCs/>
          <w:b/>
        </w:rPr>
        <w:t xml:space="preserve">Master’s Degree in Biomedical Engineering</w:t>
      </w:r>
      <w:r>
        <w:br/>
      </w:r>
      <w:r>
        <w:t xml:space="preserve">Universidad Politécnica de Madrid, Spain</w:t>
      </w:r>
      <w:r>
        <w:br/>
      </w:r>
      <w:r>
        <w:t xml:space="preserve">[Year of Graduation] - [Year of Completion]</w:t>
      </w:r>
    </w:p>
    <w:p>
      <w:pPr>
        <w:numPr>
          <w:ilvl w:val="0"/>
          <w:numId w:val="1001"/>
        </w:numPr>
        <w:pStyle w:val="Compact"/>
      </w:pPr>
      <w:r>
        <w:rPr>
          <w:bCs/>
          <w:b/>
        </w:rPr>
        <w:t xml:space="preserve">Bachelor’s Degree in Electrical Engineering</w:t>
      </w:r>
      <w:r>
        <w:br/>
      </w:r>
      <w:r>
        <w:t xml:space="preserve">Universidad Complutense de Madrid, Spain</w:t>
      </w:r>
      <w:r>
        <w:br/>
      </w:r>
      <w:r>
        <w:t xml:space="preserve">[Year of Graduation] - [Year of Completion]</w:t>
      </w:r>
    </w:p>
    <w:bookmarkEnd w:id="23"/>
    <w:bookmarkStart w:id="26" w:name="work-experience"/>
    <w:p>
      <w:pPr>
        <w:pStyle w:val="Heading2"/>
      </w:pPr>
      <w:r>
        <w:t xml:space="preserve">Work Experience</w:t>
      </w:r>
    </w:p>
    <w:bookmarkStart w:id="24" w:name="biomedical-engineer"/>
    <w:p>
      <w:pPr>
        <w:pStyle w:val="Heading3"/>
      </w:pPr>
      <w:r>
        <w:t xml:space="preserve">Biomedical Engineer</w:t>
      </w:r>
    </w:p>
    <w:p>
      <w:pPr>
        <w:pStyle w:val="FirstParagraph"/>
      </w:pPr>
      <w:r>
        <w:rPr>
          <w:bCs/>
          <w:b/>
        </w:rPr>
        <w:t xml:space="preserve">InnovateMed Solutions, Madrid, Spain</w:t>
      </w:r>
      <w:r>
        <w:br/>
      </w:r>
      <w:r>
        <w:t xml:space="preserve">[Start Date] – [End Date]</w:t>
      </w:r>
    </w:p>
    <w:p>
      <w:pPr>
        <w:numPr>
          <w:ilvl w:val="0"/>
          <w:numId w:val="1002"/>
        </w:numPr>
        <w:pStyle w:val="Compact"/>
      </w:pPr>
      <w:r>
        <w:t xml:space="preserve">Developed and tested medical devices compliant with EU regulations (CE marking) for diagnostic imaging systems.</w:t>
      </w:r>
    </w:p>
    <w:p>
      <w:pPr>
        <w:numPr>
          <w:ilvl w:val="0"/>
          <w:numId w:val="1002"/>
        </w:numPr>
        <w:pStyle w:val="Compact"/>
      </w:pPr>
      <w:r>
        <w:t xml:space="preserve">Collaborated with clinical teams in Spain Madrid to optimize patient monitoring equipment, reducing device failure rates by 15%.</w:t>
      </w:r>
    </w:p>
    <w:p>
      <w:pPr>
        <w:numPr>
          <w:ilvl w:val="0"/>
          <w:numId w:val="1002"/>
        </w:numPr>
        <w:pStyle w:val="Compact"/>
      </w:pPr>
      <w:r>
        <w:t xml:space="preserve">Led a project to integrate AI-driven algorithms into ultrasound systems, improving diagnostic accuracy by 20%.</w:t>
      </w:r>
    </w:p>
    <w:bookmarkEnd w:id="24"/>
    <w:bookmarkStart w:id="25" w:name="research-assistant"/>
    <w:p>
      <w:pPr>
        <w:pStyle w:val="Heading3"/>
      </w:pPr>
      <w:r>
        <w:t xml:space="preserve">Research Assistant</w:t>
      </w:r>
    </w:p>
    <w:p>
      <w:pPr>
        <w:pStyle w:val="FirstParagraph"/>
      </w:pPr>
      <w:r>
        <w:rPr>
          <w:bCs/>
          <w:b/>
        </w:rPr>
        <w:t xml:space="preserve">Institute of Biomedical Engineering, Universidad de Zaragoza, Spain</w:t>
      </w:r>
      <w:r>
        <w:br/>
      </w:r>
      <w:r>
        <w:t xml:space="preserve">[Start Date] – [End Date]</w:t>
      </w:r>
    </w:p>
    <w:p>
      <w:pPr>
        <w:numPr>
          <w:ilvl w:val="0"/>
          <w:numId w:val="1003"/>
        </w:numPr>
        <w:pStyle w:val="Compact"/>
      </w:pPr>
      <w:r>
        <w:t xml:space="preserve">Conducted research on biomaterials for tissue engineering applications, publishing findings in peer-reviewed journals.</w:t>
      </w:r>
    </w:p>
    <w:p>
      <w:pPr>
        <w:numPr>
          <w:ilvl w:val="0"/>
          <w:numId w:val="1003"/>
        </w:numPr>
        <w:pStyle w:val="Compact"/>
      </w:pPr>
      <w:r>
        <w:t xml:space="preserve">Designed experimental protocols to evaluate the biocompatibility of implants under clinical conditions in Spain Madrid.</w:t>
      </w:r>
    </w:p>
    <w:p>
      <w:pPr>
        <w:numPr>
          <w:ilvl w:val="0"/>
          <w:numId w:val="1003"/>
        </w:numPr>
        <w:pStyle w:val="Compact"/>
      </w:pPr>
      <w:r>
        <w:t xml:space="preserve">Presented results at regional conferences, fostering partnerships with healthcare institutions in Madrid.</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Medical imaging (MRI, CT), biomaterials characterization, MATLAB/Python programming, CAD software (SolidWorks, AutoCAD).</w:t>
      </w:r>
    </w:p>
    <w:p>
      <w:pPr>
        <w:numPr>
          <w:ilvl w:val="0"/>
          <w:numId w:val="1004"/>
        </w:numPr>
        <w:pStyle w:val="Compact"/>
      </w:pPr>
      <w:r>
        <w:rPr>
          <w:bCs/>
          <w:b/>
        </w:rPr>
        <w:t xml:space="preserve">Clinical Knowledge:</w:t>
      </w:r>
      <w:r>
        <w:t xml:space="preserve"> </w:t>
      </w:r>
      <w:r>
        <w:t xml:space="preserve">Understanding of human anatomy and physiology, medical device regulatory standards (ISO 13485), EU MDR compliance.</w:t>
      </w:r>
    </w:p>
    <w:p>
      <w:pPr>
        <w:numPr>
          <w:ilvl w:val="0"/>
          <w:numId w:val="1004"/>
        </w:numPr>
        <w:pStyle w:val="Compact"/>
      </w:pPr>
      <w:r>
        <w:rPr>
          <w:bCs/>
          <w:b/>
        </w:rPr>
        <w:t xml:space="preserve">Software Tools:</w:t>
      </w:r>
      <w:r>
        <w:t xml:space="preserve"> </w:t>
      </w:r>
      <w:r>
        <w:t xml:space="preserve">LabVIEW, Simulink, SPSS, and data visualization tools (Tableau).</w:t>
      </w:r>
    </w:p>
    <w:p>
      <w:pPr>
        <w:numPr>
          <w:ilvl w:val="0"/>
          <w:numId w:val="1004"/>
        </w:numPr>
        <w:pStyle w:val="Compact"/>
      </w:pPr>
      <w:r>
        <w:rPr>
          <w:bCs/>
          <w:b/>
        </w:rPr>
        <w:t xml:space="preserve">Languages:</w:t>
      </w:r>
      <w:r>
        <w:t xml:space="preserve"> </w:t>
      </w:r>
      <w:r>
        <w:t xml:space="preserve">Spanish (native), English (fluent), French (basic).</w:t>
      </w:r>
    </w:p>
    <w:bookmarkEnd w:id="27"/>
    <w:bookmarkStart w:id="28" w:name="certifications"/>
    <w:p>
      <w:pPr>
        <w:pStyle w:val="Heading2"/>
      </w:pPr>
      <w:r>
        <w:t xml:space="preserve">Certifications</w:t>
      </w:r>
    </w:p>
    <w:p>
      <w:pPr>
        <w:numPr>
          <w:ilvl w:val="0"/>
          <w:numId w:val="1005"/>
        </w:numPr>
        <w:pStyle w:val="Compact"/>
      </w:pPr>
      <w:r>
        <w:rPr>
          <w:bCs/>
          <w:b/>
        </w:rPr>
        <w:t xml:space="preserve">CE Marking for Medical Devices</w:t>
      </w:r>
      <w:r>
        <w:br/>
      </w:r>
      <w:r>
        <w:t xml:space="preserve">European Union Regulatory Affairs Certification, [Year]</w:t>
      </w:r>
    </w:p>
    <w:p>
      <w:pPr>
        <w:numPr>
          <w:ilvl w:val="0"/>
          <w:numId w:val="1005"/>
        </w:numPr>
        <w:pStyle w:val="Compact"/>
      </w:pPr>
      <w:r>
        <w:rPr>
          <w:bCs/>
          <w:b/>
        </w:rPr>
        <w:t xml:space="preserve">ISO 13485:2016 Quality Management Systems</w:t>
      </w:r>
      <w:r>
        <w:br/>
      </w:r>
      <w:r>
        <w:t xml:space="preserve">International Organization for Standardization, [Year]</w:t>
      </w:r>
    </w:p>
    <w:bookmarkEnd w:id="28"/>
    <w:bookmarkStart w:id="31" w:name="projects-and-research"/>
    <w:p>
      <w:pPr>
        <w:pStyle w:val="Heading2"/>
      </w:pPr>
      <w:r>
        <w:t xml:space="preserve">Projects and Research</w:t>
      </w:r>
    </w:p>
    <w:bookmarkStart w:id="29" w:name="X76cde5cade3de2b88709df8c1a202927b3c5dc6"/>
    <w:p>
      <w:pPr>
        <w:pStyle w:val="Heading3"/>
      </w:pPr>
      <w:r>
        <w:t xml:space="preserve">Smart Prosthetics Initiative (Madrid, Spain)</w:t>
      </w:r>
    </w:p>
    <w:p>
      <w:pPr>
        <w:pStyle w:val="FirstParagraph"/>
      </w:pPr>
      <w:r>
        <w:rPr>
          <w:bCs/>
          <w:b/>
        </w:rPr>
        <w:t xml:space="preserve">Description:</w:t>
      </w:r>
      <w:r>
        <w:t xml:space="preserve"> </w:t>
      </w:r>
      <w:r>
        <w:t xml:space="preserve">Designed a low-cost, sensor-enabled prosthetic limb for patients in underserved areas of Madrid. Integrated IoT technology for real-time user feedback and remote monitoring.</w:t>
      </w:r>
    </w:p>
    <w:bookmarkEnd w:id="29"/>
    <w:bookmarkStart w:id="30" w:name="X39e85c2d059fa06e106d6231f5d30cac3e3c20e"/>
    <w:p>
      <w:pPr>
        <w:pStyle w:val="Heading3"/>
      </w:pPr>
      <w:r>
        <w:t xml:space="preserve">Biocompatible Scaffolds for Tissue Engineering</w:t>
      </w:r>
    </w:p>
    <w:p>
      <w:pPr>
        <w:pStyle w:val="FirstParagraph"/>
      </w:pPr>
      <w:r>
        <w:rPr>
          <w:bCs/>
          <w:b/>
        </w:rPr>
        <w:t xml:space="preserve">Description:</w:t>
      </w:r>
      <w:r>
        <w:t xml:space="preserve"> </w:t>
      </w:r>
      <w:r>
        <w:t xml:space="preserve">Conducted in vitro testing of 3D-printed scaffolds using hydrogels, with results published in the *Journal of Biomedical Materials Research* (2022).</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Spanish Society of Biomedical Engineering (SEIB), Madrid Chapter</w:t>
      </w:r>
    </w:p>
    <w:p>
      <w:pPr>
        <w:numPr>
          <w:ilvl w:val="0"/>
          <w:numId w:val="1006"/>
        </w:numPr>
        <w:pStyle w:val="Compact"/>
      </w:pPr>
      <w:r>
        <w:t xml:space="preserve">Volunteer, Healthcare Innovation Network, Madrid</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Biomedical Engineer roles in Spain Madrid. It emphasizes technical expertise, regional experience, and alignment with EU healthcare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Spain Madrid</dc:title>
  <dc:creator/>
  <dc:language>en</dc:language>
  <cp:keywords/>
  <dcterms:created xsi:type="dcterms:W3CDTF">2026-05-02T05:28:22Z</dcterms:created>
  <dcterms:modified xsi:type="dcterms:W3CDTF">2026-05-02T05:28:22Z</dcterms:modified>
</cp:coreProperties>
</file>

<file path=docProps/custom.xml><?xml version="1.0" encoding="utf-8"?>
<Properties xmlns="http://schemas.openxmlformats.org/officeDocument/2006/custom-properties" xmlns:vt="http://schemas.openxmlformats.org/officeDocument/2006/docPropsVTypes"/>
</file>