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p>
    <w:bookmarkStart w:id="34" w:name="curriculum-vitae"/>
    <w:p>
      <w:pPr>
        <w:pStyle w:val="Heading1"/>
      </w:pPr>
      <w:r>
        <w:t xml:space="preserve">Curriculum Vitae</w:t>
      </w:r>
    </w:p>
    <w:bookmarkStart w:id="33" w:name="X13870cd8729c76b77628b7a9afdba0101d770b9"/>
    <w:p>
      <w:pPr>
        <w:pStyle w:val="Heading2"/>
      </w:pPr>
      <w:r>
        <w:t xml:space="preserve">Biomedical Engineer - Uzbekistan Tashkent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Street, Tashkent, Uzbekistan</w:t>
      </w:r>
      <w:r>
        <w:br/>
      </w:r>
      <w:r>
        <w:rPr>
          <w:bCs/>
          <w:b/>
        </w:rPr>
        <w:t xml:space="preserve">Email:</w:t>
      </w:r>
      <w:r>
        <w:t xml:space="preserve"> </w:t>
      </w:r>
      <w:r>
        <w:t xml:space="preserve">johndoe@example.com</w:t>
      </w:r>
      <w:r>
        <w:br/>
      </w:r>
      <w:r>
        <w:rPr>
          <w:bCs/>
          <w:b/>
        </w:rPr>
        <w:t xml:space="preserve">Phone:</w:t>
      </w:r>
      <w:r>
        <w:t xml:space="preserve"> </w:t>
      </w:r>
      <w:r>
        <w:t xml:space="preserve">+998 12 345-6789</w:t>
      </w:r>
    </w:p>
    <w:bookmarkEnd w:id="20"/>
    <w:bookmarkStart w:id="21" w:name="professional-summary"/>
    <w:p>
      <w:pPr>
        <w:pStyle w:val="Heading3"/>
      </w:pPr>
      <w:r>
        <w:t xml:space="preserve">Professional Summary</w:t>
      </w:r>
    </w:p>
    <w:p>
      <w:pPr>
        <w:pStyle w:val="FirstParagraph"/>
      </w:pPr>
      <w:r>
        <w:t xml:space="preserve">A highly motivated and skilled Biomedical Engineer with over 5 years of experience in designing, developing, and optimizing medical devices and systems tailored for the healthcare sector. Proficient in leveraging engineering principles to address challenges in Uzbekistan Tashkent’s evolving healthcare landscape. Committed to advancing medical technology through innovation, collaboration with local institutions, and a focus on affordable solutions for rural and urban communities.</w:t>
      </w:r>
    </w:p>
    <w:bookmarkEnd w:id="21"/>
    <w:bookmarkStart w:id="22" w:name="education"/>
    <w:p>
      <w:pPr>
        <w:pStyle w:val="Heading3"/>
      </w:pPr>
      <w:r>
        <w:t xml:space="preserve">Education</w:t>
      </w:r>
    </w:p>
    <w:p>
      <w:pPr>
        <w:pStyle w:val="FirstParagraph"/>
      </w:pPr>
      <w:r>
        <w:rPr>
          <w:bCs/>
          <w:b/>
        </w:rPr>
        <w:t xml:space="preserve">Bachelor of Science in Biomedical Engineering</w:t>
      </w:r>
      <w:r>
        <w:br/>
      </w:r>
      <w:r>
        <w:t xml:space="preserve">Tashkent State Technical University, Uzbekistan</w:t>
      </w:r>
      <w:r>
        <w:br/>
      </w:r>
      <w:r>
        <w:t xml:space="preserve">Graduated: 2015</w:t>
      </w:r>
      <w:r>
        <w:br/>
      </w:r>
      <w:r>
        <w:t xml:space="preserve">Relevant Coursework: Biomechanics, Medical Imaging, Biomaterials, Clinical Engineering</w:t>
      </w:r>
    </w:p>
    <w:p>
      <w:pPr>
        <w:pStyle w:val="BodyText"/>
      </w:pPr>
      <w:r>
        <w:rPr>
          <w:bCs/>
          <w:b/>
        </w:rPr>
        <w:t xml:space="preserve">Master of Science in Biomedical Engineering</w:t>
      </w:r>
      <w:r>
        <w:br/>
      </w:r>
      <w:r>
        <w:t xml:space="preserve">National University of Uzbekistan, Tashkent</w:t>
      </w:r>
      <w:r>
        <w:br/>
      </w:r>
      <w:r>
        <w:t xml:space="preserve">Graduated: 2018</w:t>
      </w:r>
      <w:r>
        <w:br/>
      </w:r>
      <w:r>
        <w:t xml:space="preserve">Thesis: "Development of Low-Cost Diagnostic Tools for Rural Healthcare in Uzbekistan"</w:t>
      </w:r>
    </w:p>
    <w:bookmarkEnd w:id="22"/>
    <w:bookmarkStart w:id="26" w:name="professional-experience"/>
    <w:p>
      <w:pPr>
        <w:pStyle w:val="Heading3"/>
      </w:pPr>
      <w:r>
        <w:t xml:space="preserve">Professional Experience</w:t>
      </w:r>
    </w:p>
    <w:bookmarkStart w:id="23" w:name="biomedical-engineer"/>
    <w:p>
      <w:pPr>
        <w:pStyle w:val="Heading4"/>
      </w:pPr>
      <w:r>
        <w:t xml:space="preserve">Biomedical Engineer</w:t>
      </w:r>
    </w:p>
    <w:p>
      <w:pPr>
        <w:pStyle w:val="FirstParagraph"/>
      </w:pPr>
      <w:r>
        <w:rPr>
          <w:bCs/>
          <w:b/>
        </w:rPr>
        <w:t xml:space="preserve">HealthTech Solutions, Tashkent, Uzbekistan</w:t>
      </w:r>
      <w:r>
        <w:br/>
      </w:r>
      <w:r>
        <w:t xml:space="preserve">January 2019 – Present</w:t>
      </w:r>
      <w:r>
        <w:br/>
      </w:r>
      <w:r>
        <w:t xml:space="preserve">- Designed and prototyped medical devices such as portable ECG monitors and diabetes management systems for use in Uzbekistan’s public healthcare facilities.</w:t>
      </w:r>
      <w:r>
        <w:br/>
      </w:r>
      <w:r>
        <w:t xml:space="preserve">- Collaborated with local hospitals in Tashkent to integrate advanced imaging technologies into diagnostic workflows, improving patient care outcomes.</w:t>
      </w:r>
      <w:r>
        <w:br/>
      </w:r>
      <w:r>
        <w:t xml:space="preserve">- Led a team of 5 engineers to develop a low-cost ultrasound device tailored for rural clinics, supported by the Uzbek Ministry of Health.</w:t>
      </w:r>
      <w:r>
        <w:br/>
      </w:r>
      <w:r>
        <w:t xml:space="preserve">- Conducted training sessions for healthcare professionals on the use of new biomedical equipment in Tashkent and surrounding regions.</w:t>
      </w:r>
    </w:p>
    <w:bookmarkEnd w:id="23"/>
    <w:bookmarkStart w:id="24" w:name="research-assistant"/>
    <w:p>
      <w:pPr>
        <w:pStyle w:val="Heading4"/>
      </w:pPr>
      <w:r>
        <w:t xml:space="preserve">Research Assistant</w:t>
      </w:r>
    </w:p>
    <w:p>
      <w:pPr>
        <w:pStyle w:val="FirstParagraph"/>
      </w:pPr>
      <w:r>
        <w:rPr>
          <w:bCs/>
          <w:b/>
        </w:rPr>
        <w:t xml:space="preserve">Center for Biomedical Innovation, Tashkent State Medical University</w:t>
      </w:r>
      <w:r>
        <w:br/>
      </w:r>
      <w:r>
        <w:t xml:space="preserve">June 2017 – December 2018</w:t>
      </w:r>
      <w:r>
        <w:br/>
      </w:r>
      <w:r>
        <w:t xml:space="preserve">- Researched the application of 3D printing in prosthetics and orthotics, partnering with local clinics to provide customized solutions for patients in Tashkent.</w:t>
      </w:r>
      <w:r>
        <w:br/>
      </w:r>
      <w:r>
        <w:t xml:space="preserve">- Published a study on "Biomaterials for Sustainable Medical Implants" in the Uzbekistan Journal of Biomedical Engineering (2018).</w:t>
      </w:r>
      <w:r>
        <w:br/>
      </w:r>
      <w:r>
        <w:t xml:space="preserve">- Assisted in securing a grant from the Uzbekistan Scientific Foundation to develop AI-driven diagnostic tools for early detection of cardiovascular diseases.</w:t>
      </w:r>
    </w:p>
    <w:bookmarkEnd w:id="24"/>
    <w:bookmarkStart w:id="25" w:name="internship"/>
    <w:p>
      <w:pPr>
        <w:pStyle w:val="Heading4"/>
      </w:pPr>
      <w:r>
        <w:t xml:space="preserve">Internship</w:t>
      </w:r>
    </w:p>
    <w:p>
      <w:pPr>
        <w:pStyle w:val="FirstParagraph"/>
      </w:pPr>
      <w:r>
        <w:rPr>
          <w:bCs/>
          <w:b/>
        </w:rPr>
        <w:t xml:space="preserve">Tashkent General Hospital, Uzbekistan</w:t>
      </w:r>
      <w:r>
        <w:br/>
      </w:r>
      <w:r>
        <w:t xml:space="preserve">July 2015 – August 2015</w:t>
      </w:r>
      <w:r>
        <w:br/>
      </w:r>
      <w:r>
        <w:t xml:space="preserve">- Gained hands-on experience in clinical engineering, supporting the maintenance and calibration of medical equipment.</w:t>
      </w:r>
      <w:r>
        <w:br/>
      </w:r>
      <w:r>
        <w:t xml:space="preserve">- Developed a software tool to track equipment usage and maintenance schedules, reducing downtime by 20%.</w:t>
      </w:r>
    </w:p>
    <w:bookmarkEnd w:id="25"/>
    <w:bookmarkEnd w:id="26"/>
    <w:bookmarkStart w:id="27" w:name="skills"/>
    <w:p>
      <w:pPr>
        <w:pStyle w:val="Heading3"/>
      </w:pPr>
      <w:r>
        <w:t xml:space="preserve">Skills</w:t>
      </w:r>
    </w:p>
    <w:p>
      <w:pPr>
        <w:numPr>
          <w:ilvl w:val="0"/>
          <w:numId w:val="1001"/>
        </w:numPr>
        <w:pStyle w:val="Compact"/>
      </w:pPr>
      <w:r>
        <w:t xml:space="preserve">Medical Device Design &amp; Development</w:t>
      </w:r>
    </w:p>
    <w:p>
      <w:pPr>
        <w:numPr>
          <w:ilvl w:val="0"/>
          <w:numId w:val="1001"/>
        </w:numPr>
        <w:pStyle w:val="Compact"/>
      </w:pPr>
      <w:r>
        <w:t xml:space="preserve">Biomechanics and Biomaterials Analysis</w:t>
      </w:r>
    </w:p>
    <w:p>
      <w:pPr>
        <w:numPr>
          <w:ilvl w:val="0"/>
          <w:numId w:val="1001"/>
        </w:numPr>
        <w:pStyle w:val="Compact"/>
      </w:pPr>
      <w:r>
        <w:t xml:space="preserve">Clinical Equipment Maintenance and Troubleshooting</w:t>
      </w:r>
    </w:p>
    <w:p>
      <w:pPr>
        <w:numPr>
          <w:ilvl w:val="0"/>
          <w:numId w:val="1001"/>
        </w:numPr>
        <w:pStyle w:val="Compact"/>
      </w:pPr>
      <w:r>
        <w:t xml:space="preserve">3D Printing and Prototyping for Medical Applications</w:t>
      </w:r>
    </w:p>
    <w:p>
      <w:pPr>
        <w:numPr>
          <w:ilvl w:val="0"/>
          <w:numId w:val="1001"/>
        </w:numPr>
        <w:pStyle w:val="Compact"/>
      </w:pPr>
      <w:r>
        <w:t xml:space="preserve">Data Analysis using MATLAB and Python</w:t>
      </w:r>
    </w:p>
    <w:p>
      <w:pPr>
        <w:numPr>
          <w:ilvl w:val="0"/>
          <w:numId w:val="1001"/>
        </w:numPr>
        <w:pStyle w:val="Compact"/>
      </w:pPr>
      <w:r>
        <w:t xml:space="preserve">Collaboration with Healthcare Professionals in Uzbekistan Tashkent</w:t>
      </w:r>
    </w:p>
    <w:p>
      <w:pPr>
        <w:numPr>
          <w:ilvl w:val="0"/>
          <w:numId w:val="1001"/>
        </w:numPr>
        <w:pStyle w:val="Compact"/>
      </w:pPr>
      <w:r>
        <w:t xml:space="preserve">Project Management (Agile, Scrum)</w:t>
      </w:r>
    </w:p>
    <w:p>
      <w:pPr>
        <w:numPr>
          <w:ilvl w:val="0"/>
          <w:numId w:val="1001"/>
        </w:numPr>
        <w:pStyle w:val="Compact"/>
      </w:pPr>
      <w:r>
        <w:t xml:space="preserve">Languages: English (Fluent), Uzbek (Native), Russian (Proficient)</w:t>
      </w:r>
    </w:p>
    <w:bookmarkEnd w:id="27"/>
    <w:bookmarkStart w:id="28" w:name="certifications"/>
    <w:p>
      <w:pPr>
        <w:pStyle w:val="Heading3"/>
      </w:pPr>
      <w:r>
        <w:t xml:space="preserve">Certifications</w:t>
      </w:r>
    </w:p>
    <w:p>
      <w:pPr>
        <w:pStyle w:val="FirstParagraph"/>
      </w:pPr>
      <w:r>
        <w:rPr>
          <w:bCs/>
          <w:b/>
        </w:rPr>
        <w:t xml:space="preserve">Certified Biomedical Equipment Technician (CBET)</w:t>
      </w:r>
      <w:r>
        <w:br/>
      </w:r>
      <w:r>
        <w:t xml:space="preserve">Association for the Advancement of Medical Instrumentation (AAMI), 2020</w:t>
      </w:r>
      <w:r>
        <w:br/>
      </w:r>
      <w:r>
        <w:rPr>
          <w:bCs/>
          <w:b/>
        </w:rPr>
        <w:t xml:space="preserve">Lean Six Sigma Green Belt</w:t>
      </w:r>
      <w:r>
        <w:br/>
      </w:r>
      <w:r>
        <w:t xml:space="preserve">Uzbekistan Institute of Management, 2019</w:t>
      </w:r>
      <w:r>
        <w:br/>
      </w:r>
      <w:r>
        <w:rPr>
          <w:bCs/>
          <w:b/>
        </w:rPr>
        <w:t xml:space="preserve">Course on AI in Healthcare</w:t>
      </w:r>
      <w:r>
        <w:br/>
      </w:r>
      <w:r>
        <w:t xml:space="preserve">Coursera, 2021 (with a focus on applications in Uzbekistan’s healthcare system)</w:t>
      </w:r>
    </w:p>
    <w:bookmarkEnd w:id="28"/>
    <w:bookmarkStart w:id="29" w:name="projects-and-research"/>
    <w:p>
      <w:pPr>
        <w:pStyle w:val="Heading3"/>
      </w:pPr>
      <w:r>
        <w:t xml:space="preserve">Projects and Research</w:t>
      </w:r>
    </w:p>
    <w:p>
      <w:pPr>
        <w:pStyle w:val="FirstParagraph"/>
      </w:pPr>
      <w:r>
        <w:rPr>
          <w:bCs/>
          <w:b/>
        </w:rPr>
        <w:t xml:space="preserve">Low-Cost Ultrasound Device for Rural Tashkent</w:t>
      </w:r>
      <w:r>
        <w:br/>
      </w:r>
      <w:r>
        <w:t xml:space="preserve">- Developed a portable, battery-operated ultrasound system with a 15% cost reduction compared to commercial models.</w:t>
      </w:r>
      <w:r>
        <w:br/>
      </w:r>
      <w:r>
        <w:t xml:space="preserve">- Partnered with the Uzbekistan Rural Health Initiative to deploy devices in 10 remote clinics.</w:t>
      </w:r>
    </w:p>
    <w:p>
      <w:pPr>
        <w:pStyle w:val="BodyText"/>
      </w:pPr>
      <w:r>
        <w:rPr>
          <w:bCs/>
          <w:b/>
        </w:rPr>
        <w:t xml:space="preserve">AI-Powered Diagnostic Tool for Diabetes</w:t>
      </w:r>
      <w:r>
        <w:br/>
      </w:r>
      <w:r>
        <w:t xml:space="preserve">- Created an algorithm using machine learning to predict diabetes risk based on patient data from Tashkent’s healthcare network.</w:t>
      </w:r>
      <w:r>
        <w:br/>
      </w:r>
      <w:r>
        <w:t xml:space="preserve">- The tool is now being piloted in three hospitals in Tashkent, reducing diagnostic time by 30%.</w:t>
      </w:r>
    </w:p>
    <w:p>
      <w:pPr>
        <w:pStyle w:val="BodyText"/>
      </w:pPr>
      <w:r>
        <w:rPr>
          <w:bCs/>
          <w:b/>
        </w:rPr>
        <w:t xml:space="preserve">Prosthetics Using 3D Printing</w:t>
      </w:r>
      <w:r>
        <w:br/>
      </w:r>
      <w:r>
        <w:t xml:space="preserve">- Designed and distributed over 100 customized prosthetic limbs for patients in Tashkent, significantly improving mobility and quality of life.</w:t>
      </w:r>
    </w:p>
    <w:bookmarkEnd w:id="29"/>
    <w:bookmarkStart w:id="30" w:name="publications-and-presentations"/>
    <w:p>
      <w:pPr>
        <w:pStyle w:val="Heading3"/>
      </w:pPr>
      <w:r>
        <w:t xml:space="preserve">Publications and Presentations</w:t>
      </w:r>
    </w:p>
    <w:p>
      <w:pPr>
        <w:pStyle w:val="FirstParagraph"/>
      </w:pPr>
      <w:r>
        <w:rPr>
          <w:bCs/>
          <w:b/>
        </w:rPr>
        <w:t xml:space="preserve">"Innovative Solutions for Rural Healthcare in Uzbekistan"</w:t>
      </w:r>
      <w:r>
        <w:br/>
      </w:r>
      <w:r>
        <w:t xml:space="preserve">Presented at the International Biomedical Engineering Conference, Tashkent, 2022.</w:t>
      </w:r>
      <w:r>
        <w:br/>
      </w:r>
      <w:r>
        <w:rPr>
          <w:bCs/>
          <w:b/>
        </w:rPr>
        <w:t xml:space="preserve">"Biomaterials for Sustainable Medical Implants: A Case Study in Uzbekistan"</w:t>
      </w:r>
      <w:r>
        <w:br/>
      </w:r>
      <w:r>
        <w:t xml:space="preserve">Published in the Uzbekistan Journal of Biomedical Engineering, 2018.</w:t>
      </w:r>
    </w:p>
    <w:bookmarkEnd w:id="30"/>
    <w:bookmarkStart w:id="31" w:name="professional-affiliations"/>
    <w:p>
      <w:pPr>
        <w:pStyle w:val="Heading3"/>
      </w:pPr>
      <w:r>
        <w:t xml:space="preserve">Professional Affiliations</w:t>
      </w:r>
    </w:p>
    <w:p>
      <w:pPr>
        <w:pStyle w:val="FirstParagraph"/>
      </w:pPr>
      <w:r>
        <w:t xml:space="preserve">- Member, Uzbekistan Society of Biomedical Engineers (USBE)</w:t>
      </w:r>
      <w:r>
        <w:br/>
      </w:r>
      <w:r>
        <w:t xml:space="preserve">- Member, International Federation for Medical and Biological Engineering (IFMBE)</w:t>
      </w:r>
    </w:p>
    <w:bookmarkEnd w:id="31"/>
    <w:bookmarkStart w:id="32" w:name="references"/>
    <w:p>
      <w:pPr>
        <w:pStyle w:val="Heading3"/>
      </w:pPr>
      <w:r>
        <w:t xml:space="preserve">References</w:t>
      </w:r>
    </w:p>
    <w:p>
      <w:pPr>
        <w:pStyle w:val="FirstParagraph"/>
      </w:pPr>
      <w:r>
        <w:t xml:space="preserve">Available upon request. Contact: johndoe@example.com</w:t>
      </w:r>
    </w:p>
    <w:bookmarkEnd w:id="32"/>
    <w:p>
      <w:pPr>
        <w:pStyle w:val="BodyText"/>
      </w:pPr>
      <w:r>
        <w:t xml:space="preserve">© 2023 John Doe | Curriculum Vitae - Biomedical Engineer, Uzbekistan Tashkent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dc:title>
  <dc:creator/>
  <dc:language>en</dc:language>
  <cp:keywords/>
  <dcterms:created xsi:type="dcterms:W3CDTF">2025-12-04T05:55:11Z</dcterms:created>
  <dcterms:modified xsi:type="dcterms:W3CDTF">2025-12-04T05:55:11Z</dcterms:modified>
</cp:coreProperties>
</file>

<file path=docProps/custom.xml><?xml version="1.0" encoding="utf-8"?>
<Properties xmlns="http://schemas.openxmlformats.org/officeDocument/2006/custom-properties" xmlns:vt="http://schemas.openxmlformats.org/officeDocument/2006/docPropsVTypes"/>
</file>