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Business</w:t>
      </w:r>
      <w:r>
        <w:t xml:space="preserve"> </w:t>
      </w:r>
      <w:r>
        <w:t xml:space="preserve">Consultant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business-consultant-australia-melbourne"/>
    <w:p>
      <w:pPr>
        <w:pStyle w:val="Heading2"/>
      </w:pPr>
      <w:r>
        <w:t xml:space="preserve">Business Consultant | Australia Melbourne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Business Street, Melbourne, Victoria, 3000, Australia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 |</w:t>
      </w:r>
      <w:r>
        <w:t xml:space="preserve"> </w:t>
      </w:r>
      <w:r>
        <w:rPr>
          <w:bCs/>
          <w:b/>
        </w:rPr>
        <w:t xml:space="preserve">Websites:</w:t>
      </w:r>
      <w:r>
        <w:t xml:space="preserve"> </w:t>
      </w:r>
      <w:r>
        <w:t xml:space="preserve">www.yourwebsite.com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results-driven Business Consultant based in Australia Melbourne, with over [X] years of experience in delivering strategic solutions to businesses across diverse industries. Specializing in organizational efficiency, market expansion, and operational optimization, I have successfully supported Australian enterprises to navigate complex challenges and achieve sustainable growth. My expertise is deeply rooted in the dynamic business environment of Melbourne, where I leverage local insights and global best practices to create tailored strategies for clients.</w:t>
      </w:r>
    </w:p>
    <w:p>
      <w:pPr>
        <w:pStyle w:val="BodyText"/>
      </w:pPr>
      <w:r>
        <w:t xml:space="preserve">As a Business Consultant in Australia Melbourne, I am committed to fostering innovation and driving measurable outcomes through data-driven decision-making. My work aligns with the unique demands of the Australian market, including regulatory compliance, cultural diversity, and regional economic trends. I collaborate closely with stakeholders to identify opportunities for improvement, streamline processes, and enhance profitability while maintaining a strong focus on long-term business resilience.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e186816621bc72f55b5ad39391978a9bc5d1d4f"/>
    <w:p>
      <w:pPr>
        <w:pStyle w:val="Heading4"/>
      </w:pPr>
      <w:r>
        <w:t xml:space="preserve">Business Consultant | Melbourne Consulting Solutions (Australia)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Provided strategic advisory services to over 50 businesses in Victoria, specializing in market entry strategies and operational restructuring.</w:t>
      </w:r>
    </w:p>
    <w:p>
      <w:pPr>
        <w:numPr>
          <w:ilvl w:val="0"/>
          <w:numId w:val="1001"/>
        </w:numPr>
        <w:pStyle w:val="Compact"/>
      </w:pPr>
      <w:r>
        <w:t xml:space="preserve">Conducted in-depth industry analysis to identify growth opportunities for clients in sectors such as technology, manufacturing, and retail.</w:t>
      </w:r>
    </w:p>
    <w:p>
      <w:pPr>
        <w:numPr>
          <w:ilvl w:val="0"/>
          <w:numId w:val="1001"/>
        </w:numPr>
        <w:pStyle w:val="Compact"/>
      </w:pPr>
      <w:r>
        <w:t xml:space="preserve">Developed customized solutions for supply chain optimization, resulting in a 15–25% reduction in operational costs for key clients.</w:t>
      </w:r>
    </w:p>
    <w:p>
      <w:pPr>
        <w:numPr>
          <w:ilvl w:val="0"/>
          <w:numId w:val="1001"/>
        </w:numPr>
        <w:pStyle w:val="Compact"/>
      </w:pPr>
      <w:r>
        <w:t xml:space="preserve">Collaborated with local government agencies and industry groups to support small-to-medium enterprises (SMEs) during economic downturns, ensuring compliance with Australian regulations.</w:t>
      </w:r>
    </w:p>
    <w:bookmarkEnd w:id="22"/>
    <w:bookmarkStart w:id="23" w:name="Xba72f1e1610e890d6285a34b85ab4f64cdb41fa"/>
    <w:p>
      <w:pPr>
        <w:pStyle w:val="Heading4"/>
      </w:pPr>
      <w:r>
        <w:t xml:space="preserve">Business Development Manager | Sydney Operations Group</w:t>
      </w:r>
    </w:p>
    <w:p>
      <w:pPr>
        <w:pStyle w:val="FirstParagraph"/>
      </w:pPr>
      <w:r>
        <w:rPr>
          <w:iCs/>
          <w:i/>
        </w:rPr>
        <w:t xml:space="preserve">June 2016 – December 2019</w:t>
      </w:r>
    </w:p>
    <w:p>
      <w:pPr>
        <w:numPr>
          <w:ilvl w:val="0"/>
          <w:numId w:val="1002"/>
        </w:numPr>
        <w:pStyle w:val="Compact"/>
      </w:pPr>
      <w:r>
        <w:t xml:space="preserve">Managed a team of consultants to deliver project-based solutions for clients across Australia, with a focus on Melbourne’s growing tech and startup ecosystem.</w:t>
      </w:r>
    </w:p>
    <w:p>
      <w:pPr>
        <w:numPr>
          <w:ilvl w:val="0"/>
          <w:numId w:val="1002"/>
        </w:numPr>
        <w:pStyle w:val="Compact"/>
      </w:pPr>
      <w:r>
        <w:t xml:space="preserve">Played a pivotal role in expanding the firm’s presence in Victoria, contributing to a 30% increase in annual revenue.</w:t>
      </w:r>
    </w:p>
    <w:p>
      <w:pPr>
        <w:numPr>
          <w:ilvl w:val="0"/>
          <w:numId w:val="1002"/>
        </w:numPr>
        <w:pStyle w:val="Compact"/>
      </w:pPr>
      <w:r>
        <w:t xml:space="preserve">Designed and implemented training programs for clients to enhance leadership skills and foster innovation within their organizations.</w:t>
      </w:r>
    </w:p>
    <w:p>
      <w:pPr>
        <w:numPr>
          <w:ilvl w:val="0"/>
          <w:numId w:val="1002"/>
        </w:numPr>
        <w:pStyle w:val="Compact"/>
      </w:pPr>
      <w:r>
        <w:t xml:space="preserve">Partnered with Australian universities to develop internship programs, bridging the gap between academia and industry needs.</w:t>
      </w:r>
    </w:p>
    <w:bookmarkEnd w:id="23"/>
    <w:bookmarkStart w:id="24" w:name="Xe9712393b8fd3fafbe154be1be6eaea87ea20e2"/>
    <w:p>
      <w:pPr>
        <w:pStyle w:val="Heading4"/>
      </w:pPr>
      <w:r>
        <w:t xml:space="preserve">Assistant Business Consultant | Melbourne Business Advisors</w:t>
      </w:r>
    </w:p>
    <w:p>
      <w:pPr>
        <w:pStyle w:val="FirstParagraph"/>
      </w:pPr>
      <w:r>
        <w:rPr>
          <w:iCs/>
          <w:i/>
        </w:rPr>
        <w:t xml:space="preserve">March 2014 – May 2016</w:t>
      </w:r>
    </w:p>
    <w:p>
      <w:pPr>
        <w:numPr>
          <w:ilvl w:val="0"/>
          <w:numId w:val="1003"/>
        </w:numPr>
        <w:pStyle w:val="Compact"/>
      </w:pPr>
      <w:r>
        <w:t xml:space="preserve">Supported senior consultants in conducting feasibility studies and financial projections for new business ventures in Australia Melbourne.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client portal, improving communication and transparency between consultants and clients.</w:t>
      </w:r>
    </w:p>
    <w:p>
      <w:pPr>
        <w:numPr>
          <w:ilvl w:val="0"/>
          <w:numId w:val="1003"/>
        </w:numPr>
        <w:pStyle w:val="Compact"/>
      </w:pPr>
      <w:r>
        <w:t xml:space="preserve">Participated in local networking events to build relationships with potential clients and industry partners across Victoria.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mba-master-of-business-administration"/>
    <w:p>
      <w:pPr>
        <w:pStyle w:val="Heading4"/>
      </w:pPr>
      <w:r>
        <w:t xml:space="preserve">MBA (Master of Business Administration)</w:t>
      </w:r>
    </w:p>
    <w:p>
      <w:pPr>
        <w:pStyle w:val="FirstParagraph"/>
      </w:pPr>
      <w:r>
        <w:rPr>
          <w:iCs/>
          <w:i/>
        </w:rPr>
        <w:t xml:space="preserve">University of Melbourne, Australia</w:t>
      </w:r>
      <w:r>
        <w:t xml:space="preserve"> </w:t>
      </w:r>
      <w:r>
        <w:t xml:space="preserve">| 2012–2014</w:t>
      </w:r>
    </w:p>
    <w:p>
      <w:pPr>
        <w:pStyle w:val="BodyText"/>
      </w:pPr>
      <w:r>
        <w:t xml:space="preserve">Specialized in Strategic Management and Entrepreneurship, with a focus on Australian market dynamics.</w:t>
      </w:r>
    </w:p>
    <w:bookmarkEnd w:id="26"/>
    <w:bookmarkStart w:id="27" w:name="bachelor-of-commerce-honours"/>
    <w:p>
      <w:pPr>
        <w:pStyle w:val="Heading4"/>
      </w:pPr>
      <w:r>
        <w:t xml:space="preserve">Bachelor of Commerce (Honours)</w:t>
      </w:r>
    </w:p>
    <w:p>
      <w:pPr>
        <w:pStyle w:val="FirstParagraph"/>
      </w:pPr>
      <w:r>
        <w:rPr>
          <w:iCs/>
          <w:i/>
        </w:rPr>
        <w:t xml:space="preserve">Monash University, Australia</w:t>
      </w:r>
      <w:r>
        <w:t xml:space="preserve"> </w:t>
      </w:r>
      <w:r>
        <w:t xml:space="preserve">| 2008–2011</w:t>
      </w:r>
    </w:p>
    <w:p>
      <w:pPr>
        <w:pStyle w:val="BodyText"/>
      </w:pPr>
      <w:r>
        <w:t xml:space="preserve">Major in Accounting and Financial Analysis, complemented by electives in International Business and Innovation Management.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Strategic Planning:</w:t>
      </w:r>
      <w:r>
        <w:t xml:space="preserve"> </w:t>
      </w:r>
      <w:r>
        <w:t xml:space="preserve">Expertise in developing long-term business strategies aligned with Australia Melbourne’s economic priorities.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tools like Excel, Tableau, and Power BI to derive actionable insights for clients.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English and [other language if applicable], with experience working with diverse stakeholders across Australia.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Certified PMP (Project Management Professional) with a track record of delivering projects on time and within budget.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In-depth knowledge of Australian business laws, including taxation, workplace safety, and environmental regulations.</w:t>
      </w:r>
    </w:p>
    <w:bookmarkEnd w:id="29"/>
    <w:bookmarkStart w:id="30" w:name="certifications-courses"/>
    <w:p>
      <w:pPr>
        <w:pStyle w:val="Heading3"/>
      </w:pPr>
      <w:r>
        <w:t xml:space="preserve">Certifications &amp; Courses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 </w:t>
      </w:r>
      <w:r>
        <w:t xml:space="preserve">– Project Management Institute,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Business Strategy and Innovation</w:t>
      </w:r>
      <w:r>
        <w:t xml:space="preserve"> </w:t>
      </w:r>
      <w:r>
        <w:t xml:space="preserve">– Melbourne Business School,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Data-Driven Decision Making</w:t>
      </w:r>
      <w:r>
        <w:t xml:space="preserve"> </w:t>
      </w:r>
      <w:r>
        <w:t xml:space="preserve">– Coursera (University of Michigan),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Australian Business Ethics and Sustainability</w:t>
      </w:r>
      <w:r>
        <w:t xml:space="preserve"> </w:t>
      </w:r>
      <w:r>
        <w:t xml:space="preserve">– Australian Institute of Management, 2020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Australian Institute of Business (AIB)</w:t>
      </w:r>
    </w:p>
    <w:p>
      <w:pPr>
        <w:numPr>
          <w:ilvl w:val="0"/>
          <w:numId w:val="1006"/>
        </w:numPr>
        <w:pStyle w:val="Compact"/>
      </w:pPr>
      <w:r>
        <w:t xml:space="preserve">Business Council of Australia (BCA)</w:t>
      </w:r>
    </w:p>
    <w:p>
      <w:pPr>
        <w:numPr>
          <w:ilvl w:val="0"/>
          <w:numId w:val="1006"/>
        </w:numPr>
        <w:pStyle w:val="Compact"/>
      </w:pPr>
      <w:r>
        <w:t xml:space="preserve">Melbourne Chamber of Commerce and Industry</w:t>
      </w:r>
    </w:p>
    <w:bookmarkEnd w:id="31"/>
    <w:bookmarkStart w:id="32" w:name="projects-contributions"/>
    <w:p>
      <w:pPr>
        <w:pStyle w:val="Heading3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Victoria Tech Startup Accelerator Program (2021–2022):</w:t>
      </w:r>
      <w:r>
        <w:t xml:space="preserve"> </w:t>
      </w:r>
      <w:r>
        <w:t xml:space="preserve">Led a team of consultants to mentor 30+ startups in Melbourne, helping them secure over $5 million in funding and scale operations.</w:t>
      </w:r>
    </w:p>
    <w:p>
      <w:pPr>
        <w:pStyle w:val="BodyText"/>
      </w:pPr>
      <w:r>
        <w:rPr>
          <w:bCs/>
          <w:b/>
        </w:rPr>
        <w:t xml:space="preserve">Sustainability Roadmap for Local Councils (2019):</w:t>
      </w:r>
      <w:r>
        <w:t xml:space="preserve"> </w:t>
      </w:r>
      <w:r>
        <w:t xml:space="preserve">Designed a framework for councils in Australia Melbourne to adopt eco-friendly practices while maintaining economic growth.</w:t>
      </w:r>
    </w:p>
    <w:bookmarkEnd w:id="32"/>
    <w:bookmarkStart w:id="33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(Native)</w:t>
      </w:r>
    </w:p>
    <w:p>
      <w:pPr>
        <w:numPr>
          <w:ilvl w:val="0"/>
          <w:numId w:val="1007"/>
        </w:numPr>
        <w:pStyle w:val="Compact"/>
      </w:pPr>
      <w:r>
        <w:t xml:space="preserve">[Other language, if applicable]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your.email@example.com or +61 412 345 678.</w:t>
      </w:r>
    </w:p>
    <w:bookmarkEnd w:id="34"/>
    <w:p>
      <w:pPr>
        <w:pStyle w:val="BodyText"/>
      </w:pPr>
      <w:r>
        <w:t xml:space="preserve">© 2023 [Your Name]. All rights reserved. Curriculum Vitae for Business Consultant in Australia Melbourne.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Business Consultant in Australia Melbourne</dc:title>
  <dc:creator/>
  <dc:language>en</dc:language>
  <cp:keywords/>
  <dcterms:created xsi:type="dcterms:W3CDTF">2026-07-23T15:17:15Z</dcterms:created>
  <dcterms:modified xsi:type="dcterms:W3CDTF">2026-07-23T15:17:15Z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