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(Bangladesh</w:t>
      </w:r>
      <w:r>
        <w:t xml:space="preserve"> </w:t>
      </w:r>
      <w:r>
        <w:t xml:space="preserve">Dhaka)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+880-170-XXXXXXX</w:t>
      </w:r>
    </w:p>
    <w:p>
      <w:pPr>
        <w:pStyle w:val="BodyText"/>
      </w:pPr>
      <w:r>
        <w:rPr>
          <w:bCs/>
          <w:b/>
        </w:rPr>
        <w:t xml:space="preserve">Address:</w:t>
      </w:r>
      <w:r>
        <w:t xml:space="preserve"> </w:t>
      </w:r>
      <w:r>
        <w:t xml:space="preserve">Dhaka, Bangladesh</w:t>
      </w:r>
    </w:p>
    <w:bookmarkEnd w:id="20"/>
    <w:bookmarkStart w:id="21" w:name="professional-summary"/>
    <w:p>
      <w:pPr>
        <w:pStyle w:val="Heading2"/>
      </w:pPr>
      <w:r>
        <w:t xml:space="preserve">Professional Summary</w:t>
      </w:r>
    </w:p>
    <w:p>
      <w:pPr>
        <w:pStyle w:val="FirstParagraph"/>
      </w:pPr>
      <w:r>
        <w:t xml:space="preserve">A seasoned Business Consultant with over [X] years of experience in optimizing operations, driving strategic growth, and delivering tailored solutions for businesses in Bangladesh Dhaka. Proficient in analyzing market trends, streamlining processes, and leveraging data-driven strategies to enhance profitability. Adept at navigating the dynamic business landscape of Dhaka while addressing the unique challenges faced by local enterprises. Committed to fostering innovation and sustainable development within the Bangladeshi economy.</w:t>
      </w:r>
    </w:p>
    <w:bookmarkEnd w:id="21"/>
    <w:bookmarkStart w:id="22" w:name="education"/>
    <w:p>
      <w:pPr>
        <w:pStyle w:val="Heading2"/>
      </w:pPr>
      <w:r>
        <w:t xml:space="preserve">Education</w:t>
      </w:r>
    </w:p>
    <w:p>
      <w:pPr>
        <w:numPr>
          <w:ilvl w:val="0"/>
          <w:numId w:val="1001"/>
        </w:numPr>
        <w:pStyle w:val="Compact"/>
      </w:pPr>
      <w:r>
        <w:rPr>
          <w:bCs/>
          <w:b/>
        </w:rPr>
        <w:t xml:space="preserve">Master of Business Administration (MBA)</w:t>
      </w:r>
      <w:r>
        <w:t xml:space="preserve">, [University Name], Dhaka, Bangladesh</w:t>
      </w:r>
    </w:p>
    <w:p>
      <w:pPr>
        <w:numPr>
          <w:ilvl w:val="0"/>
          <w:numId w:val="1001"/>
        </w:numPr>
        <w:pStyle w:val="Compact"/>
      </w:pPr>
      <w:r>
        <w:rPr>
          <w:bCs/>
          <w:b/>
        </w:rPr>
        <w:t xml:space="preserve">Bachelor of Science in Management Studies</w:t>
      </w:r>
      <w:r>
        <w:t xml:space="preserve">, [University Name], Dhaka, Bangladesh</w:t>
      </w:r>
    </w:p>
    <w:p>
      <w:pPr>
        <w:numPr>
          <w:ilvl w:val="0"/>
          <w:numId w:val="1001"/>
        </w:numPr>
        <w:pStyle w:val="Compact"/>
      </w:pPr>
      <w:r>
        <w:rPr>
          <w:bCs/>
          <w:b/>
        </w:rPr>
        <w:t xml:space="preserve">Certification in Strategic Management</w:t>
      </w:r>
      <w:r>
        <w:t xml:space="preserve">, [Institute Name], Dhaka, Bangladesh</w:t>
      </w:r>
    </w:p>
    <w:bookmarkEnd w:id="22"/>
    <w:bookmarkStart w:id="25" w:name="professional-experience"/>
    <w:p>
      <w:pPr>
        <w:pStyle w:val="Heading2"/>
      </w:pPr>
      <w:r>
        <w:t xml:space="preserve">Professional Experience</w:t>
      </w:r>
    </w:p>
    <w:bookmarkStart w:id="23" w:name="X61af8d926b779beaf40ba6255f190aed8def8b3"/>
    <w:p>
      <w:pPr>
        <w:pStyle w:val="Heading3"/>
      </w:pPr>
      <w:r>
        <w:t xml:space="preserve">Business Consultant | XYZ Consulting Group (Dhaka Branch)</w:t>
      </w:r>
    </w:p>
    <w:p>
      <w:pPr>
        <w:pStyle w:val="FirstParagraph"/>
      </w:pPr>
      <w:r>
        <w:rPr>
          <w:iCs/>
          <w:i/>
        </w:rPr>
        <w:t xml:space="preserve">[Start Date] – [End Date]</w:t>
      </w:r>
    </w:p>
    <w:p>
      <w:pPr>
        <w:numPr>
          <w:ilvl w:val="0"/>
          <w:numId w:val="1002"/>
        </w:numPr>
        <w:pStyle w:val="Compact"/>
      </w:pPr>
      <w:r>
        <w:t xml:space="preserve">Provided strategic advisory services to over 50+ SMEs and large corporations in Dhaka, focusing on operational efficiency and market expansion.</w:t>
      </w:r>
    </w:p>
    <w:p>
      <w:pPr>
        <w:numPr>
          <w:ilvl w:val="0"/>
          <w:numId w:val="1002"/>
        </w:numPr>
        <w:pStyle w:val="Compact"/>
      </w:pPr>
      <w:r>
        <w:t xml:space="preserve">Conducted SWOT analyses, feasibility studies, and business process reengineering to improve client performance metrics by an average of 30%.</w:t>
      </w:r>
    </w:p>
    <w:p>
      <w:pPr>
        <w:numPr>
          <w:ilvl w:val="0"/>
          <w:numId w:val="1002"/>
        </w:numPr>
        <w:pStyle w:val="Compact"/>
      </w:pPr>
      <w:r>
        <w:t xml:space="preserve">Collaborated with local government agencies in Bangladesh to design public sector reform initiatives aligned with national economic goals.</w:t>
      </w:r>
    </w:p>
    <w:p>
      <w:pPr>
        <w:numPr>
          <w:ilvl w:val="0"/>
          <w:numId w:val="1002"/>
        </w:numPr>
        <w:pStyle w:val="Compact"/>
      </w:pPr>
      <w:r>
        <w:t xml:space="preserve">Pioneered digital transformation projects for clients in the textile and agriculture sectors, enhancing supply chain visibility and reducing costs.</w:t>
      </w:r>
    </w:p>
    <w:bookmarkEnd w:id="23"/>
    <w:bookmarkStart w:id="24" w:name="business-analyst-abc-solutions-dhaka"/>
    <w:p>
      <w:pPr>
        <w:pStyle w:val="Heading3"/>
      </w:pPr>
      <w:r>
        <w:t xml:space="preserve">Business Analyst | ABC Solutions (Dhaka)</w:t>
      </w:r>
    </w:p>
    <w:p>
      <w:pPr>
        <w:pStyle w:val="FirstParagraph"/>
      </w:pPr>
      <w:r>
        <w:rPr>
          <w:iCs/>
          <w:i/>
        </w:rPr>
        <w:t xml:space="preserve">[Start Date] – [End Date]</w:t>
      </w:r>
    </w:p>
    <w:p>
      <w:pPr>
        <w:numPr>
          <w:ilvl w:val="0"/>
          <w:numId w:val="1003"/>
        </w:numPr>
        <w:pStyle w:val="Compact"/>
      </w:pPr>
      <w:r>
        <w:t xml:space="preserve">Managed cross-functional teams to deliver data-driven insights for business decisions, focusing on Dhaka's emerging markets.</w:t>
      </w:r>
    </w:p>
    <w:p>
      <w:pPr>
        <w:numPr>
          <w:ilvl w:val="0"/>
          <w:numId w:val="1003"/>
        </w:numPr>
        <w:pStyle w:val="Compact"/>
      </w:pPr>
      <w:r>
        <w:t xml:space="preserve">Developed predictive models to forecast market demand, supporting clients in optimizing inventory and reducing waste.</w:t>
      </w:r>
    </w:p>
    <w:p>
      <w:pPr>
        <w:numPr>
          <w:ilvl w:val="0"/>
          <w:numId w:val="1003"/>
        </w:numPr>
        <w:pStyle w:val="Compact"/>
      </w:pPr>
      <w:r>
        <w:t xml:space="preserve">Partnered with startups in Dhaka's tech ecosystem to refine business models and secure funding from local investors.</w:t>
      </w:r>
    </w:p>
    <w:bookmarkEnd w:id="24"/>
    <w:bookmarkEnd w:id="25"/>
    <w:bookmarkStart w:id="26" w:name="certifications"/>
    <w:p>
      <w:pPr>
        <w:pStyle w:val="Heading2"/>
      </w:pPr>
      <w:r>
        <w:t xml:space="preserve">Certifications</w:t>
      </w:r>
    </w:p>
    <w:p>
      <w:pPr>
        <w:numPr>
          <w:ilvl w:val="0"/>
          <w:numId w:val="1004"/>
        </w:numPr>
        <w:pStyle w:val="Compact"/>
      </w:pPr>
      <w:r>
        <w:rPr>
          <w:bCs/>
          <w:b/>
        </w:rPr>
        <w:t xml:space="preserve">Project Management Professional (PMP)</w:t>
      </w:r>
      <w:r>
        <w:t xml:space="preserve">, Project Management Institute</w:t>
      </w:r>
    </w:p>
    <w:p>
      <w:pPr>
        <w:numPr>
          <w:ilvl w:val="0"/>
          <w:numId w:val="1004"/>
        </w:numPr>
        <w:pStyle w:val="Compact"/>
      </w:pPr>
      <w:r>
        <w:rPr>
          <w:bCs/>
          <w:b/>
        </w:rPr>
        <w:t xml:space="preserve">Chartered Financial Analyst (CFA) Level II</w:t>
      </w:r>
      <w:r>
        <w:t xml:space="preserve">, CFA Institute</w:t>
      </w:r>
    </w:p>
    <w:p>
      <w:pPr>
        <w:numPr>
          <w:ilvl w:val="0"/>
          <w:numId w:val="1004"/>
        </w:numPr>
        <w:pStyle w:val="Compact"/>
      </w:pPr>
      <w:r>
        <w:rPr>
          <w:bCs/>
          <w:b/>
        </w:rPr>
        <w:t xml:space="preserve">Digital Marketing Certification</w:t>
      </w:r>
      <w:r>
        <w:t xml:space="preserve">, [Institute Name], Dhaka, Bangladesh</w:t>
      </w:r>
    </w:p>
    <w:bookmarkEnd w:id="26"/>
    <w:bookmarkStart w:id="27" w:name="skills"/>
    <w:p>
      <w:pPr>
        <w:pStyle w:val="Heading2"/>
      </w:pPr>
      <w:r>
        <w:t xml:space="preserve">Skills</w:t>
      </w:r>
    </w:p>
    <w:p>
      <w:pPr>
        <w:numPr>
          <w:ilvl w:val="0"/>
          <w:numId w:val="1005"/>
        </w:numPr>
        <w:pStyle w:val="Compact"/>
      </w:pPr>
      <w:r>
        <w:rPr>
          <w:bCs/>
          <w:b/>
        </w:rPr>
        <w:t xml:space="preserve">Strategic Planning:</w:t>
      </w:r>
      <w:r>
        <w:t xml:space="preserve"> </w:t>
      </w:r>
      <w:r>
        <w:t xml:space="preserve">Expertise in crafting long-term business strategies aligned with Dhaka's economic priorities.</w:t>
      </w:r>
    </w:p>
    <w:p>
      <w:pPr>
        <w:numPr>
          <w:ilvl w:val="0"/>
          <w:numId w:val="1005"/>
        </w:numPr>
        <w:pStyle w:val="Compact"/>
      </w:pPr>
      <w:r>
        <w:rPr>
          <w:bCs/>
          <w:b/>
        </w:rPr>
        <w:t xml:space="preserve">Data Analysis:</w:t>
      </w:r>
      <w:r>
        <w:t xml:space="preserve"> </w:t>
      </w:r>
      <w:r>
        <w:t xml:space="preserve">Proficient in tools like Excel, SPSS, and Power BI to derive actionable insights for clients.</w:t>
      </w:r>
    </w:p>
    <w:p>
      <w:pPr>
        <w:numPr>
          <w:ilvl w:val="0"/>
          <w:numId w:val="1005"/>
        </w:numPr>
        <w:pStyle w:val="Compact"/>
      </w:pPr>
      <w:r>
        <w:rPr>
          <w:bCs/>
          <w:b/>
        </w:rPr>
        <w:t xml:space="preserve">Stakeholder Engagement:</w:t>
      </w:r>
      <w:r>
        <w:t xml:space="preserve"> </w:t>
      </w:r>
      <w:r>
        <w:t xml:space="preserve">Skilled in building relationships with local businesses, government bodies, and international partners in Bangladesh.</w:t>
      </w:r>
    </w:p>
    <w:p>
      <w:pPr>
        <w:numPr>
          <w:ilvl w:val="0"/>
          <w:numId w:val="1005"/>
        </w:numPr>
        <w:pStyle w:val="Compact"/>
      </w:pPr>
      <w:r>
        <w:rPr>
          <w:bCs/>
          <w:b/>
        </w:rPr>
        <w:t xml:space="preserve">Market Research:</w:t>
      </w:r>
      <w:r>
        <w:t xml:space="preserve"> </w:t>
      </w:r>
      <w:r>
        <w:t xml:space="preserve">Adept at conducting surveys, focus groups, and competitive analysis to identify opportunities in Dhaka's market.</w:t>
      </w:r>
    </w:p>
    <w:p>
      <w:pPr>
        <w:numPr>
          <w:ilvl w:val="0"/>
          <w:numId w:val="1005"/>
        </w:numPr>
        <w:pStyle w:val="Compact"/>
      </w:pPr>
      <w:r>
        <w:rPr>
          <w:bCs/>
          <w:b/>
        </w:rPr>
        <w:t xml:space="preserve">Languages:</w:t>
      </w:r>
      <w:r>
        <w:t xml:space="preserve"> </w:t>
      </w:r>
      <w:r>
        <w:t xml:space="preserve">Fluent in English and Bangla; basic knowledge of Hindi for regional collaboration.</w:t>
      </w:r>
    </w:p>
    <w:bookmarkEnd w:id="27"/>
    <w:bookmarkStart w:id="28" w:name="professional-affiliations"/>
    <w:p>
      <w:pPr>
        <w:pStyle w:val="Heading2"/>
      </w:pPr>
      <w:r>
        <w:t xml:space="preserve">Professional Affiliations</w:t>
      </w:r>
    </w:p>
    <w:p>
      <w:pPr>
        <w:numPr>
          <w:ilvl w:val="0"/>
          <w:numId w:val="1006"/>
        </w:numPr>
        <w:pStyle w:val="Compact"/>
      </w:pPr>
      <w:r>
        <w:t xml:space="preserve">Bangladesh Association of Consulting Firms (BACF)</w:t>
      </w:r>
    </w:p>
    <w:p>
      <w:pPr>
        <w:numPr>
          <w:ilvl w:val="0"/>
          <w:numId w:val="1006"/>
        </w:numPr>
        <w:pStyle w:val="Compact"/>
      </w:pPr>
      <w:r>
        <w:t xml:space="preserve">Dhaka Chamber of Commerce and Industry (DCCI)</w:t>
      </w:r>
    </w:p>
    <w:p>
      <w:pPr>
        <w:numPr>
          <w:ilvl w:val="0"/>
          <w:numId w:val="1006"/>
        </w:numPr>
        <w:pStyle w:val="Compact"/>
      </w:pPr>
      <w:r>
        <w:t xml:space="preserve">World Business Council for Sustainable Development (WBCSD)</w:t>
      </w:r>
    </w:p>
    <w:bookmarkEnd w:id="28"/>
    <w:bookmarkStart w:id="29" w:name="projects-in-bangladesh-dhaka"/>
    <w:p>
      <w:pPr>
        <w:pStyle w:val="Heading2"/>
      </w:pPr>
      <w:r>
        <w:t xml:space="preserve">Projects in Bangladesh Dhaka</w:t>
      </w:r>
    </w:p>
    <w:p>
      <w:pPr>
        <w:pStyle w:val="FirstParagraph"/>
      </w:pPr>
      <w:r>
        <w:rPr>
          <w:bCs/>
          <w:b/>
        </w:rPr>
        <w:t xml:space="preserve">1. Dhaka Textile Sector Revitalization:</w:t>
      </w:r>
      <w:r>
        <w:t xml:space="preserve"> </w:t>
      </w:r>
      <w:r>
        <w:t xml:space="preserve">Led a team to modernize production processes for 15+ textile manufacturers, resulting in a 25% increase in export revenue.</w:t>
      </w:r>
    </w:p>
    <w:p>
      <w:pPr>
        <w:pStyle w:val="BodyText"/>
      </w:pPr>
      <w:r>
        <w:rPr>
          <w:bCs/>
          <w:b/>
        </w:rPr>
        <w:t xml:space="preserve">2. Agri-Tech Startup Support Program:</w:t>
      </w:r>
      <w:r>
        <w:t xml:space="preserve"> </w:t>
      </w:r>
      <w:r>
        <w:t xml:space="preserve">Partnered with local agri-tech startups to develop scalable solutions for smallholder farmers in Dhaka's surrounding areas.</w:t>
      </w:r>
    </w:p>
    <w:p>
      <w:pPr>
        <w:pStyle w:val="BodyText"/>
      </w:pPr>
      <w:r>
        <w:rPr>
          <w:bCs/>
          <w:b/>
        </w:rPr>
        <w:t xml:space="preserve">3. Digital Payment Integration:</w:t>
      </w:r>
      <w:r>
        <w:t xml:space="preserve"> </w:t>
      </w:r>
      <w:r>
        <w:t xml:space="preserve">Advised a leading e-commerce platform in Dhaka on integrating mobile banking solutions, boosting user adoption by 40%.</w:t>
      </w:r>
    </w:p>
    <w:bookmarkEnd w:id="29"/>
    <w:bookmarkStart w:id="30" w:name="publications-and-contributions"/>
    <w:p>
      <w:pPr>
        <w:pStyle w:val="Heading2"/>
      </w:pPr>
      <w:r>
        <w:t xml:space="preserve">Publications and Contributions</w:t>
      </w:r>
    </w:p>
    <w:p>
      <w:pPr>
        <w:numPr>
          <w:ilvl w:val="0"/>
          <w:numId w:val="1007"/>
        </w:numPr>
        <w:pStyle w:val="Compact"/>
      </w:pPr>
      <w:r>
        <w:t xml:space="preserve">"Strategic Growth Opportunities for SMEs in Dhaka’s Urban Economy" – Published in the Bangladesh Business Review (2023).</w:t>
      </w:r>
    </w:p>
    <w:p>
      <w:pPr>
        <w:numPr>
          <w:ilvl w:val="0"/>
          <w:numId w:val="1007"/>
        </w:numPr>
        <w:pStyle w:val="Compact"/>
      </w:pPr>
      <w:r>
        <w:t xml:space="preserve">Guest speaker at the Dhaka Business Summit on "Leveraging Technology for Sustainable Development."</w:t>
      </w:r>
    </w:p>
    <w:bookmarkEnd w:id="30"/>
    <w:bookmarkStart w:id="31"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 [Year] [Your Name]. All rights reserved.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(Bangladesh Dhaka)</dc:title>
  <dc:creator/>
  <dc:language>en</dc:language>
  <cp:keywords/>
  <dcterms:created xsi:type="dcterms:W3CDTF">2026-07-24T01:08:03Z</dcterms:created>
  <dcterms:modified xsi:type="dcterms:W3CDTF">2026-07-24T01:08:03Z</dcterms:modified>
</cp:coreProperties>
</file>

<file path=docProps/custom.xml><?xml version="1.0" encoding="utf-8"?>
<Properties xmlns="http://schemas.openxmlformats.org/officeDocument/2006/custom-properties" xmlns:vt="http://schemas.openxmlformats.org/officeDocument/2006/docPropsVTypes"/>
</file>