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6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joaosilva@consultingbrasil.com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São Paulo, Brazil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Business Consultant with over a decade of experience in optimizing operations, enhancing strategic decision-making, and driving growth for organizations across Brazil São Paulo. Specializing in industry-specific solutions tailored to the dynamic market landscape of São Paulo, I combine deep local insights with global best practices to deliver measurable outcomes. My expertise spans sectors such as finance, technology, and manufacturing, with a proven track record of helping businesses navigate challenges and capitalize on opportunities in one of Latin America's most competitive economic hubs.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Strategic Insight Consulting - São Paulo, Brazil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develop and implement strategic initiatives for 50+ clients in São Paulo, including multinational corporations and local enterprises.</w:t>
      </w:r>
    </w:p>
    <w:p>
      <w:pPr>
        <w:numPr>
          <w:ilvl w:val="0"/>
          <w:numId w:val="1001"/>
        </w:numPr>
        <w:pStyle w:val="Compact"/>
      </w:pPr>
      <w:r>
        <w:t xml:space="preserve">Specialized in process optimization, cost reduction, and market expansion strategies, contributing to an average 25% improvement in operational efficiency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Brazilian regulatory bodies to ensure compliance with evolving industry standards while advising clients on risk mitigation strategies.</w:t>
      </w:r>
    </w:p>
    <w:p>
      <w:pPr>
        <w:numPr>
          <w:ilvl w:val="0"/>
          <w:numId w:val="1001"/>
        </w:numPr>
        <w:pStyle w:val="Compact"/>
      </w:pPr>
      <w:r>
        <w:t xml:space="preserve">Pioneered digital transformation projects for SMEs in São Paulo, integrating AI-driven analytics and automation tools to enhance decision-making processes.</w:t>
      </w:r>
    </w:p>
    <w:bookmarkEnd w:id="21"/>
    <w:bookmarkStart w:id="22" w:name="business-consultant"/>
    <w:p>
      <w:pPr>
        <w:pStyle w:val="Heading3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Advisory Solutions Brasil - São Paulo, Brazil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consulting services to startups and mid-sized companies in São Paulo, focusing on financial planning, market entry strategies, and performance measurement.</w:t>
      </w:r>
    </w:p>
    <w:p>
      <w:pPr>
        <w:numPr>
          <w:ilvl w:val="0"/>
          <w:numId w:val="1002"/>
        </w:numPr>
        <w:pStyle w:val="Compact"/>
      </w:pPr>
      <w:r>
        <w:t xml:space="preserve">Conducted in-depth market research to identify emerging trends in the São Paulo economy, enabling clients to align their offerings with local consumer behavior.</w:t>
      </w:r>
    </w:p>
    <w:p>
      <w:pPr>
        <w:numPr>
          <w:ilvl w:val="0"/>
          <w:numId w:val="1002"/>
        </w:numPr>
        <w:pStyle w:val="Compact"/>
      </w:pPr>
      <w:r>
        <w:t xml:space="preserve">Designed and delivered training programs for 200+ professionals across São Paulo, enhancing their understanding of strategic management and innovation practices.</w:t>
      </w:r>
    </w:p>
    <w:p>
      <w:pPr>
        <w:numPr>
          <w:ilvl w:val="0"/>
          <w:numId w:val="1002"/>
        </w:numPr>
        <w:pStyle w:val="Compact"/>
      </w:pPr>
      <w:r>
        <w:t xml:space="preserve">Supported clients in securing funding from Brazilian venture capital firms by preparing compelling business cases and financial projections.</w:t>
      </w:r>
    </w:p>
    <w:bookmarkEnd w:id="22"/>
    <w:bookmarkStart w:id="23" w:name="junior-consultant"/>
    <w:p>
      <w:pPr>
        <w:pStyle w:val="Heading3"/>
      </w:pPr>
      <w:r>
        <w:t xml:space="preserve">Junior Consultant</w:t>
      </w:r>
    </w:p>
    <w:p>
      <w:pPr>
        <w:pStyle w:val="FirstParagraph"/>
      </w:pPr>
      <w:r>
        <w:rPr>
          <w:iCs/>
          <w:i/>
        </w:rPr>
        <w:t xml:space="preserve">Consulting Solutions Group - São Paulo, Brazil</w:t>
      </w:r>
      <w:r>
        <w:br/>
      </w:r>
      <w:r>
        <w:rPr>
          <w:bCs/>
          <w:b/>
        </w:rPr>
        <w:t xml:space="preserve">August 2011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data analysis, client relationship management, and project execution under the mentorship of senior consultants in São Paulo.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business plans for local enterprises, focusing on scalability and long-term sustainability within Brazil's regulatory framework.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seminars hosted by São Paulo-based business associations to stay updated on regional economic developments.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mba-in-strategic-management"/>
    <w:p>
      <w:pPr>
        <w:pStyle w:val="Heading3"/>
      </w:pPr>
      <w:r>
        <w:t xml:space="preserve">MBA in Strategic Management</w:t>
      </w:r>
    </w:p>
    <w:p>
      <w:pPr>
        <w:pStyle w:val="FirstParagraph"/>
      </w:pPr>
      <w:r>
        <w:rPr>
          <w:iCs/>
          <w:i/>
        </w:rPr>
        <w:t xml:space="preserve">FGV Business School - São Paulo, Brazil</w:t>
      </w:r>
      <w:r>
        <w:br/>
      </w:r>
      <w:r>
        <w:rPr>
          <w:bCs/>
          <w:b/>
        </w:rPr>
        <w:t xml:space="preserve">2010 – 2012</w:t>
      </w:r>
    </w:p>
    <w:p>
      <w:pPr>
        <w:pStyle w:val="BodyText"/>
      </w:pPr>
      <w:r>
        <w:t xml:space="preserve">Coursework included advanced topics in corporate strategy, innovation management, and regional economic analysis. Graduated with honors.</w:t>
      </w:r>
    </w:p>
    <w:bookmarkEnd w:id="25"/>
    <w:bookmarkStart w:id="26" w:name="bachelor-of-science-in-economics"/>
    <w:p>
      <w:pPr>
        <w:pStyle w:val="Heading3"/>
      </w:pPr>
      <w:r>
        <w:t xml:space="preserve">Bachelor of Science in Economics</w:t>
      </w:r>
    </w:p>
    <w:p>
      <w:pPr>
        <w:pStyle w:val="FirstParagraph"/>
      </w:pPr>
      <w:r>
        <w:rPr>
          <w:iCs/>
          <w:i/>
        </w:rPr>
        <w:t xml:space="preserve">University of São Paulo (USP) - São Paulo, Brazil</w:t>
      </w:r>
      <w:r>
        <w:br/>
      </w:r>
      <w:r>
        <w:rPr>
          <w:bCs/>
          <w:b/>
        </w:rPr>
        <w:t xml:space="preserve">2007 – 2010</w:t>
      </w:r>
    </w:p>
    <w:p>
      <w:pPr>
        <w:pStyle w:val="BodyText"/>
      </w:pPr>
      <w:r>
        <w:t xml:space="preserve">Focused on microeconomics, public policy, and quantitative methods. Participated in research projects analyzing the impact of economic policies on São Paulo's industrial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developing long-term business strategies aligned with regional market dynamics in Brazil São Paulo.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tools like Excel, Tableau, and Python for data-driven decision-making.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Relationship Management:</w:t>
      </w:r>
      <w:r>
        <w:t xml:space="preserve"> </w:t>
      </w:r>
      <w:r>
        <w:t xml:space="preserve">Skilled in building trust and fostering collaboration with stakeholders across diverse industries in São Paulo.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Portuguese (native) and English (fluent), with experience working with international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PMP, adept at managing complex projects from initiation to delivery in fast-paced environments.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- Project Management Institute (PMI),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Six Sigma Green Belt</w:t>
      </w:r>
      <w:r>
        <w:t xml:space="preserve"> </w:t>
      </w:r>
      <w:r>
        <w:t xml:space="preserve">- Brazilian Quality Association,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CFA Level II Candidate</w:t>
      </w:r>
      <w:r>
        <w:t xml:space="preserve"> </w:t>
      </w:r>
      <w:r>
        <w:t xml:space="preserve">- CFA Institute, 2023 (ongoing)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Portuguese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Spanish (basic proficiency)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Brazilian Association of Business Consultants (ABRACON)</w:t>
      </w:r>
      <w:r>
        <w:t xml:space="preserve"> </w:t>
      </w:r>
      <w:r>
        <w:t xml:space="preserve">-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São Paulo Chamber of Commerce and Industry (CICSP)</w:t>
      </w:r>
      <w:r>
        <w:t xml:space="preserve"> </w:t>
      </w:r>
      <w:r>
        <w:t xml:space="preserve">- Active participant in networking events and industry forums.</w:t>
      </w:r>
    </w:p>
    <w:bookmarkEnd w:id="31"/>
    <w:bookmarkStart w:id="34" w:name="projects-achievements"/>
    <w:p>
      <w:pPr>
        <w:pStyle w:val="Heading2"/>
      </w:pPr>
      <w:r>
        <w:t xml:space="preserve">Projects &amp; Achievements</w:t>
      </w:r>
    </w:p>
    <w:bookmarkStart w:id="32" w:name="X4032cde76d7f8879174040e0daf280b650b6c93"/>
    <w:p>
      <w:pPr>
        <w:pStyle w:val="Heading3"/>
      </w:pPr>
      <w:r>
        <w:t xml:space="preserve">Strategic Revitalization of São Paulo's SME Sector</w:t>
      </w:r>
    </w:p>
    <w:p>
      <w:pPr>
        <w:pStyle w:val="FirstParagraph"/>
      </w:pPr>
      <w:r>
        <w:rPr>
          <w:iCs/>
          <w:i/>
        </w:rPr>
        <w:t xml:space="preserve">2019 – 2021</w:t>
      </w:r>
    </w:p>
    <w:p>
      <w:pPr>
        <w:numPr>
          <w:ilvl w:val="0"/>
          <w:numId w:val="1008"/>
        </w:numPr>
        <w:pStyle w:val="Compact"/>
      </w:pPr>
      <w:r>
        <w:t xml:space="preserve">Partnered with local government agencies to design a program supporting SMEs in São Paulo through digital transformation and access to credit.</w:t>
      </w:r>
    </w:p>
    <w:p>
      <w:pPr>
        <w:numPr>
          <w:ilvl w:val="0"/>
          <w:numId w:val="1008"/>
        </w:numPr>
        <w:pStyle w:val="Compact"/>
      </w:pPr>
      <w:r>
        <w:t xml:space="preserve">Resulted in a 30% increase in client retention rates for participating businesses.</w:t>
      </w:r>
    </w:p>
    <w:bookmarkEnd w:id="32"/>
    <w:bookmarkStart w:id="33" w:name="X4e70a375e3a4a736cc7f178fd74157bf904ec27"/>
    <w:p>
      <w:pPr>
        <w:pStyle w:val="Heading3"/>
      </w:pPr>
      <w:r>
        <w:t xml:space="preserve">Market Expansion Strategy for a Tech Startup</w:t>
      </w:r>
    </w:p>
    <w:p>
      <w:pPr>
        <w:pStyle w:val="FirstParagraph"/>
      </w:pPr>
      <w:r>
        <w:rPr>
          <w:iCs/>
          <w:i/>
        </w:rPr>
        <w:t xml:space="preserve">2016</w:t>
      </w:r>
    </w:p>
    <w:p>
      <w:pPr>
        <w:numPr>
          <w:ilvl w:val="0"/>
          <w:numId w:val="1009"/>
        </w:numPr>
        <w:pStyle w:val="Compact"/>
      </w:pPr>
      <w:r>
        <w:t xml:space="preserve">Advised a São Paulo-based fintech company on entering the Brazilian market, resulting in a 40% growth in user base within 12 months.</w:t>
      </w:r>
    </w:p>
    <w:p>
      <w:pPr>
        <w:numPr>
          <w:ilvl w:val="0"/>
          <w:numId w:val="1009"/>
        </w:numPr>
        <w:pStyle w:val="Compact"/>
      </w:pPr>
      <w:r>
        <w:t xml:space="preserve">Identified key partnerships with local banks and regulatory compliance frameworks to accelerate market entry.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directly for references from clients and colleagues in Brazil São Paulo.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 - Brazil São Paulo</dc:title>
  <dc:creator/>
  <dc:language>en</dc:language>
  <cp:keywords/>
  <dcterms:created xsi:type="dcterms:W3CDTF">2026-07-24T18:54:02Z</dcterms:created>
  <dcterms:modified xsi:type="dcterms:W3CDTF">2026-07-24T18:54:02Z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