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Business</w:t>
      </w:r>
      <w:r>
        <w:t xml:space="preserve"> </w:t>
      </w:r>
      <w:r>
        <w:t xml:space="preserve">Consultant</w:t>
      </w:r>
      <w:r>
        <w:t xml:space="preserve"> </w:t>
      </w:r>
      <w:r>
        <w:t xml:space="preserve">|</w:t>
      </w:r>
      <w:r>
        <w:t xml:space="preserve"> </w:t>
      </w:r>
      <w:r>
        <w:t xml:space="preserve">Chile</w:t>
      </w:r>
      <w:r>
        <w:t xml:space="preserve"> </w:t>
      </w:r>
      <w:r>
        <w:t xml:space="preserve">Santiago</w:t>
      </w:r>
    </w:p>
    <w:bookmarkStart w:id="36" w:name="curriculum-vitae"/>
    <w:p>
      <w:pPr>
        <w:pStyle w:val="Heading1"/>
      </w:pPr>
      <w:r>
        <w:t xml:space="preserve">Curriculum Vitae</w:t>
      </w:r>
    </w:p>
    <w:bookmarkStart w:id="20" w:name="business-consultant-chile-santiago"/>
    <w:p>
      <w:pPr>
        <w:pStyle w:val="Heading2"/>
      </w:pPr>
      <w:r>
        <w:t xml:space="preserve">Business Consultant | Chile Santiago</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+56 9 1234 5678</w:t>
      </w:r>
      <w:r>
        <w:br/>
      </w: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seasoned Business Consultant with over [X years] of experience specializing in strategic advisory, operational optimization, and market expansion within the dynamic business landscape of Chile Santiago. Proficient in delivering actionable insights to drive growth, enhance efficiency, and align organizational goals with regional market demands. Adept at navigating the unique challenges and opportunities presented by Chile's diverse industries, including agriculture, mining, technology, and financial services. Committed to fostering sustainable success for clients through data-driven strategies tailored to the local context of Chile Santiago.</w:t>
      </w:r>
    </w:p>
    <w:bookmarkEnd w:id="21"/>
    <w:bookmarkStart w:id="25"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iCs/>
          <w:i/>
        </w:rPr>
        <w:t xml:space="preserve">Consulting Group Chile S.A., Santiago, Chile | January 2018 – Present</w:t>
      </w:r>
    </w:p>
    <w:p>
      <w:pPr>
        <w:numPr>
          <w:ilvl w:val="0"/>
          <w:numId w:val="1001"/>
        </w:numPr>
        <w:pStyle w:val="Compact"/>
      </w:pPr>
      <w:r>
        <w:t xml:space="preserve">Provided strategic consulting services to over 50+ businesses in Chile Santiago, focusing on market entry strategies, process reengineering, and competitive positioning.</w:t>
      </w:r>
    </w:p>
    <w:p>
      <w:pPr>
        <w:numPr>
          <w:ilvl w:val="0"/>
          <w:numId w:val="1001"/>
        </w:numPr>
        <w:pStyle w:val="Compact"/>
      </w:pPr>
      <w:r>
        <w:t xml:space="preserve">Led a team of 10 consultants to deliver projects for multinational corporations and local SMEs, achieving a 92% client satisfaction rate.</w:t>
      </w:r>
    </w:p>
    <w:p>
      <w:pPr>
        <w:numPr>
          <w:ilvl w:val="0"/>
          <w:numId w:val="1001"/>
        </w:numPr>
        <w:pStyle w:val="Compact"/>
      </w:pPr>
      <w:r>
        <w:t xml:space="preserve">Developed a proprietary framework for evaluating operational efficiency in manufacturing sectors, adopted by three major clients in the mining industry.</w:t>
      </w:r>
    </w:p>
    <w:p>
      <w:pPr>
        <w:numPr>
          <w:ilvl w:val="0"/>
          <w:numId w:val="1001"/>
        </w:numPr>
        <w:pStyle w:val="Compact"/>
      </w:pPr>
      <w:r>
        <w:t xml:space="preserve">Collaborated with government agencies in Chile Santiago to design policies supporting small business growth, contributing to regional economic development initiatives.</w:t>
      </w:r>
    </w:p>
    <w:bookmarkEnd w:id="22"/>
    <w:bookmarkStart w:id="23" w:name="business-consultant"/>
    <w:p>
      <w:pPr>
        <w:pStyle w:val="Heading3"/>
      </w:pPr>
      <w:r>
        <w:t xml:space="preserve">Business Consultant</w:t>
      </w:r>
    </w:p>
    <w:p>
      <w:pPr>
        <w:pStyle w:val="FirstParagraph"/>
      </w:pPr>
      <w:r>
        <w:rPr>
          <w:iCs/>
          <w:i/>
        </w:rPr>
        <w:t xml:space="preserve">Global Strategic Advisors, Santiago, Chile | June 2015 – December 2017</w:t>
      </w:r>
    </w:p>
    <w:p>
      <w:pPr>
        <w:numPr>
          <w:ilvl w:val="0"/>
          <w:numId w:val="1002"/>
        </w:numPr>
        <w:pStyle w:val="Compact"/>
      </w:pPr>
      <w:r>
        <w:t xml:space="preserve">Executed feasibility studies for new business ventures in Chile Santiago, resulting in a 40% increase in successful startup launches within the region.</w:t>
      </w:r>
    </w:p>
    <w:p>
      <w:pPr>
        <w:numPr>
          <w:ilvl w:val="0"/>
          <w:numId w:val="1002"/>
        </w:numPr>
        <w:pStyle w:val="Compact"/>
      </w:pPr>
      <w:r>
        <w:t xml:space="preserve">Optimized supply chain operations for a leading agro-industrial firm, reducing costs by 18% and improving delivery times by 25%.</w:t>
      </w:r>
    </w:p>
    <w:p>
      <w:pPr>
        <w:numPr>
          <w:ilvl w:val="0"/>
          <w:numId w:val="1002"/>
        </w:numPr>
        <w:pStyle w:val="Compact"/>
      </w:pPr>
      <w:r>
        <w:t xml:space="preserve">Designed and implemented training programs for local managers in Chile Santiago, enhancing leadership capabilities and operational performance.</w:t>
      </w:r>
    </w:p>
    <w:p>
      <w:pPr>
        <w:numPr>
          <w:ilvl w:val="0"/>
          <w:numId w:val="1002"/>
        </w:numPr>
        <w:pStyle w:val="Compact"/>
      </w:pPr>
      <w:r>
        <w:t xml:space="preserve">Contributed to the creation of a regional innovation hub in Santiago, fostering collaboration between startups, investors, and academic institutions.</w:t>
      </w:r>
    </w:p>
    <w:bookmarkEnd w:id="23"/>
    <w:bookmarkStart w:id="24" w:name="consultant-intern"/>
    <w:p>
      <w:pPr>
        <w:pStyle w:val="Heading3"/>
      </w:pPr>
      <w:r>
        <w:t xml:space="preserve">Consultant Intern</w:t>
      </w:r>
    </w:p>
    <w:p>
      <w:pPr>
        <w:pStyle w:val="FirstParagraph"/>
      </w:pPr>
      <w:r>
        <w:rPr>
          <w:iCs/>
          <w:i/>
        </w:rPr>
        <w:t xml:space="preserve">Financiera Chile S.A., Santiago, Chile | January 2014 – May 2015</w:t>
      </w:r>
    </w:p>
    <w:p>
      <w:pPr>
        <w:numPr>
          <w:ilvl w:val="0"/>
          <w:numId w:val="1003"/>
        </w:numPr>
        <w:pStyle w:val="Compact"/>
      </w:pPr>
      <w:r>
        <w:t xml:space="preserve">Supported financial analysis and risk assessment projects for clients in the construction and energy sectors.</w:t>
      </w:r>
    </w:p>
    <w:p>
      <w:pPr>
        <w:numPr>
          <w:ilvl w:val="0"/>
          <w:numId w:val="1003"/>
        </w:numPr>
        <w:pStyle w:val="Compact"/>
      </w:pPr>
      <w:r>
        <w:t xml:space="preserve">Assisted in the development of marketing strategies for new products targeting the Chile Santiago market.</w:t>
      </w:r>
    </w:p>
    <w:p>
      <w:pPr>
        <w:numPr>
          <w:ilvl w:val="0"/>
          <w:numId w:val="1003"/>
        </w:numPr>
        <w:pStyle w:val="Compact"/>
      </w:pPr>
      <w:r>
        <w:t xml:space="preserve">Participated in cross-functional teams to improve client retention rates by 15% through enhanced service delivery.</w:t>
      </w:r>
    </w:p>
    <w:bookmarkEnd w:id="24"/>
    <w:bookmarkEnd w:id="25"/>
    <w:bookmarkStart w:id="28" w:name="education"/>
    <w:p>
      <w:pPr>
        <w:pStyle w:val="Heading2"/>
      </w:pPr>
      <w:r>
        <w:t xml:space="preserve">Education</w:t>
      </w:r>
    </w:p>
    <w:bookmarkStart w:id="26" w:name="mba-in-strategic-management"/>
    <w:p>
      <w:pPr>
        <w:pStyle w:val="Heading3"/>
      </w:pPr>
      <w:r>
        <w:t xml:space="preserve">MBA in Strategic Management</w:t>
      </w:r>
    </w:p>
    <w:p>
      <w:pPr>
        <w:pStyle w:val="FirstParagraph"/>
      </w:pPr>
      <w:r>
        <w:rPr>
          <w:iCs/>
          <w:i/>
        </w:rPr>
        <w:t xml:space="preserve">Universidad Adolfo Ibáñez, Santiago, Chile | Graduated: June 2014</w:t>
      </w:r>
    </w:p>
    <w:p>
      <w:pPr>
        <w:pStyle w:val="BodyText"/>
      </w:pPr>
      <w:r>
        <w:t xml:space="preserve">Relevant coursework: Strategic Planning, Market Analysis, Organizational Behavior. Thesis focused on "Sustainable Growth Strategies for SMEs in Chile Santiago."</w:t>
      </w:r>
    </w:p>
    <w:bookmarkEnd w:id="26"/>
    <w:bookmarkStart w:id="27" w:name="bachelor-of-business-administration"/>
    <w:p>
      <w:pPr>
        <w:pStyle w:val="Heading3"/>
      </w:pPr>
      <w:r>
        <w:t xml:space="preserve">Bachelor of Business Administration</w:t>
      </w:r>
    </w:p>
    <w:p>
      <w:pPr>
        <w:pStyle w:val="FirstParagraph"/>
      </w:pPr>
      <w:r>
        <w:rPr>
          <w:iCs/>
          <w:i/>
        </w:rPr>
        <w:t xml:space="preserve">Universidad de Chile, Santiago, Chile | Graduated: June 2010</w:t>
      </w:r>
    </w:p>
    <w:p>
      <w:pPr>
        <w:pStyle w:val="BodyText"/>
      </w:pPr>
      <w:r>
        <w:t xml:space="preserve">Major: Finance with a minor in Economics. Recognized for academic excellence with a Dean’s List award in 2012.</w:t>
      </w:r>
    </w:p>
    <w:bookmarkEnd w:id="27"/>
    <w:bookmarkEnd w:id="28"/>
    <w:bookmarkStart w:id="29" w:name="professional-certifications"/>
    <w:p>
      <w:pPr>
        <w:pStyle w:val="Heading2"/>
      </w:pPr>
      <w:r>
        <w:t xml:space="preserve">Professional Certifications</w:t>
      </w:r>
    </w:p>
    <w:p>
      <w:pPr>
        <w:numPr>
          <w:ilvl w:val="0"/>
          <w:numId w:val="1004"/>
        </w:numPr>
        <w:pStyle w:val="Compact"/>
      </w:pPr>
      <w:r>
        <w:rPr>
          <w:bCs/>
          <w:b/>
        </w:rPr>
        <w:t xml:space="preserve">PMP (Project Management Professional)</w:t>
      </w:r>
      <w:r>
        <w:t xml:space="preserve"> </w:t>
      </w:r>
      <w:r>
        <w:t xml:space="preserve">– Project Management Institute, 2019</w:t>
      </w:r>
    </w:p>
    <w:p>
      <w:pPr>
        <w:numPr>
          <w:ilvl w:val="0"/>
          <w:numId w:val="1004"/>
        </w:numPr>
        <w:pStyle w:val="Compact"/>
      </w:pPr>
      <w:r>
        <w:rPr>
          <w:bCs/>
          <w:b/>
        </w:rPr>
        <w:t xml:space="preserve">Lean Six Sigma Green Belt</w:t>
      </w:r>
      <w:r>
        <w:t xml:space="preserve"> </w:t>
      </w:r>
      <w:r>
        <w:t xml:space="preserve">– Certified by the Chilean Institute of Quality, 2017</w:t>
      </w:r>
    </w:p>
    <w:p>
      <w:pPr>
        <w:numPr>
          <w:ilvl w:val="0"/>
          <w:numId w:val="1004"/>
        </w:numPr>
        <w:pStyle w:val="Compact"/>
      </w:pPr>
      <w:r>
        <w:rPr>
          <w:bCs/>
          <w:b/>
        </w:rPr>
        <w:t xml:space="preserve">Certified Business Consultant (CBC)</w:t>
      </w:r>
      <w:r>
        <w:t xml:space="preserve"> </w:t>
      </w:r>
      <w:r>
        <w:t xml:space="preserve">– International Association of Business Consultants, 2018</w:t>
      </w:r>
    </w:p>
    <w:bookmarkEnd w:id="29"/>
    <w:bookmarkStart w:id="30"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developing and executing long-term business strategies tailored to Chile Santiago’s market dynamics.</w:t>
      </w:r>
    </w:p>
    <w:p>
      <w:pPr>
        <w:numPr>
          <w:ilvl w:val="0"/>
          <w:numId w:val="1005"/>
        </w:numPr>
        <w:pStyle w:val="Compact"/>
      </w:pPr>
      <w:r>
        <w:rPr>
          <w:bCs/>
          <w:b/>
        </w:rPr>
        <w:t xml:space="preserve">Data Analysis:</w:t>
      </w:r>
      <w:r>
        <w:t xml:space="preserve"> </w:t>
      </w:r>
      <w:r>
        <w:t xml:space="preserve">Proficient in using tools like Excel, Tableau, and SPSS to derive insights from complex datasets.</w:t>
      </w:r>
    </w:p>
    <w:p>
      <w:pPr>
        <w:numPr>
          <w:ilvl w:val="0"/>
          <w:numId w:val="1005"/>
        </w:numPr>
        <w:pStyle w:val="Compact"/>
      </w:pPr>
      <w:r>
        <w:rPr>
          <w:bCs/>
          <w:b/>
        </w:rPr>
        <w:t xml:space="preserve">Market Research:</w:t>
      </w:r>
      <w:r>
        <w:t xml:space="preserve"> </w:t>
      </w:r>
      <w:r>
        <w:t xml:space="preserve">Skilled in designing surveys, conducting interviews, and analyzing trends specific to Chilean consumers and industries.</w:t>
      </w:r>
    </w:p>
    <w:p>
      <w:pPr>
        <w:numPr>
          <w:ilvl w:val="0"/>
          <w:numId w:val="1005"/>
        </w:numPr>
        <w:pStyle w:val="Compact"/>
      </w:pPr>
      <w:r>
        <w:rPr>
          <w:bCs/>
          <w:b/>
        </w:rPr>
        <w:t xml:space="preserve">Stakeholder Management:</w:t>
      </w:r>
      <w:r>
        <w:t xml:space="preserve"> </w:t>
      </w:r>
      <w:r>
        <w:t xml:space="preserve">Experienced in managing relationships with clients, investors, and government stakeholders in Santiago.</w:t>
      </w:r>
    </w:p>
    <w:p>
      <w:pPr>
        <w:numPr>
          <w:ilvl w:val="0"/>
          <w:numId w:val="1005"/>
        </w:numPr>
        <w:pStyle w:val="Compact"/>
      </w:pPr>
      <w:r>
        <w:rPr>
          <w:bCs/>
          <w:b/>
        </w:rPr>
        <w:t xml:space="preserve">Languages:</w:t>
      </w:r>
      <w:r>
        <w:t xml:space="preserve"> </w:t>
      </w:r>
      <w:r>
        <w:t xml:space="preserve">Fluent in Spanish (native) and English (professional proficiency).</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Chilean Association of Business Consultants (ACONCH)</w:t>
      </w:r>
      <w:r>
        <w:t xml:space="preserve"> </w:t>
      </w:r>
      <w:r>
        <w:t xml:space="preserve">– Member since 2015. Active participant in regional workshops and networking events.</w:t>
      </w:r>
    </w:p>
    <w:p>
      <w:pPr>
        <w:numPr>
          <w:ilvl w:val="0"/>
          <w:numId w:val="1006"/>
        </w:numPr>
        <w:pStyle w:val="Compact"/>
      </w:pPr>
      <w:r>
        <w:rPr>
          <w:bCs/>
          <w:b/>
        </w:rPr>
        <w:t xml:space="preserve">International Chamber of Commerce (ICC) Chile Chapter</w:t>
      </w:r>
      <w:r>
        <w:t xml:space="preserve"> </w:t>
      </w:r>
      <w:r>
        <w:t xml:space="preserve">– Contributed to policy discussions on business innovation and trade facilitation.</w:t>
      </w:r>
    </w:p>
    <w:bookmarkEnd w:id="31"/>
    <w:bookmarkStart w:id="34" w:name="projects-case-studies"/>
    <w:p>
      <w:pPr>
        <w:pStyle w:val="Heading2"/>
      </w:pPr>
      <w:r>
        <w:t xml:space="preserve">Projects &amp; Case Studies</w:t>
      </w:r>
    </w:p>
    <w:bookmarkStart w:id="32" w:name="X83cce68fb4672b9e17efca417b5104a438a3c67"/>
    <w:p>
      <w:pPr>
        <w:pStyle w:val="Heading3"/>
      </w:pPr>
      <w:r>
        <w:t xml:space="preserve">Case Study: Agro-Export Optimization for a Chilean Vineyard</w:t>
      </w:r>
    </w:p>
    <w:p>
      <w:pPr>
        <w:pStyle w:val="FirstParagraph"/>
      </w:pPr>
      <w:r>
        <w:rPr>
          <w:iCs/>
          <w:i/>
        </w:rPr>
        <w:t xml:space="preserve">Client:</w:t>
      </w:r>
      <w:r>
        <w:t xml:space="preserve"> </w:t>
      </w:r>
      <w:r>
        <w:t xml:space="preserve">Vina del Mar S.A. |</w:t>
      </w:r>
      <w:r>
        <w:t xml:space="preserve"> </w:t>
      </w:r>
      <w:r>
        <w:rPr>
          <w:iCs/>
          <w:i/>
        </w:rPr>
        <w:t xml:space="preserve">Location:</w:t>
      </w:r>
      <w:r>
        <w:t xml:space="preserve"> </w:t>
      </w:r>
      <w:r>
        <w:t xml:space="preserve">Santiago, Chile</w:t>
      </w:r>
      <w:r>
        <w:br/>
      </w:r>
      <w:r>
        <w:rPr>
          <w:bCs/>
          <w:b/>
        </w:rPr>
        <w:t xml:space="preserve">Description:</w:t>
      </w:r>
      <w:r>
        <w:t xml:space="preserve"> </w:t>
      </w:r>
      <w:r>
        <w:t xml:space="preserve">Advised on diversifying export markets and optimizing logistics for a major wine producer in Chile Santiago. Implemented a digital platform to streamline distribution, resulting in a 30% increase in international sales within 18 months.</w:t>
      </w:r>
    </w:p>
    <w:bookmarkEnd w:id="32"/>
    <w:bookmarkStart w:id="33" w:name="Xf63d98f20c35d0fcaf5e4e543522285ed51696a"/>
    <w:p>
      <w:pPr>
        <w:pStyle w:val="Heading3"/>
      </w:pPr>
      <w:r>
        <w:t xml:space="preserve">Project: Digital Transformation for SMEs in Santiago</w:t>
      </w:r>
    </w:p>
    <w:p>
      <w:pPr>
        <w:pStyle w:val="FirstParagraph"/>
      </w:pPr>
      <w:r>
        <w:rPr>
          <w:iCs/>
          <w:i/>
        </w:rPr>
        <w:t xml:space="preserve">Client:</w:t>
      </w:r>
      <w:r>
        <w:t xml:space="preserve"> </w:t>
      </w:r>
      <w:r>
        <w:t xml:space="preserve">Ministry of Economy, Chile |</w:t>
      </w:r>
      <w:r>
        <w:t xml:space="preserve"> </w:t>
      </w:r>
      <w:r>
        <w:rPr>
          <w:iCs/>
          <w:i/>
        </w:rPr>
        <w:t xml:space="preserve">Role:</w:t>
      </w:r>
      <w:r>
        <w:t xml:space="preserve"> </w:t>
      </w:r>
      <w:r>
        <w:t xml:space="preserve">Consultant</w:t>
      </w:r>
      <w:r>
        <w:br/>
      </w:r>
      <w:r>
        <w:rPr>
          <w:bCs/>
          <w:b/>
        </w:rPr>
        <w:t xml:space="preserve">Description:</w:t>
      </w:r>
      <w:r>
        <w:t xml:space="preserve"> </w:t>
      </w:r>
      <w:r>
        <w:t xml:space="preserve">Designed a program to assist 50+ small businesses in Santiago with adopting digital tools. The initiative improved operational efficiency by 20% and increased online sales by 45% for participating companies.</w:t>
      </w:r>
    </w:p>
    <w:bookmarkEnd w:id="33"/>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 for the Chile Santiago Young Entrepreneurs’ Network, providing guidance to startups on business strategy and scalability.</w:t>
      </w:r>
    </w:p>
    <w:p>
      <w:pPr>
        <w:pStyle w:val="BodyText"/>
      </w:pPr>
      <w:r>
        <w:rPr>
          <w:bCs/>
          <w:b/>
        </w:rPr>
        <w:t xml:space="preserve">Publications:</w:t>
      </w:r>
      <w:r>
        <w:t xml:space="preserve"> </w:t>
      </w:r>
      <w:r>
        <w:t xml:space="preserve">Authored articles on "Leveraging Technology for Business Growth in Latin America" published in Chilean business journals.</w:t>
      </w:r>
    </w:p>
    <w:p>
      <w:pPr>
        <w:pStyle w:val="BodyText"/>
      </w:pPr>
      <w:r>
        <w:rPr>
          <w:bCs/>
          <w:b/>
        </w:rPr>
        <w:t xml:space="preserve">References:</w:t>
      </w:r>
      <w:r>
        <w:t xml:space="preserve"> </w:t>
      </w: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Business Consultant | Chile Santiago</dc:title>
  <dc:creator/>
  <cp:keywords/>
  <dcterms:created xsi:type="dcterms:W3CDTF">2026-07-21T10:46:55Z</dcterms:created>
  <dcterms:modified xsi:type="dcterms:W3CDTF">2026-07-21T10:46:55Z</dcterms:modified>
</cp:coreProperties>
</file>

<file path=docProps/custom.xml><?xml version="1.0" encoding="utf-8"?>
<Properties xmlns="http://schemas.openxmlformats.org/officeDocument/2006/custom-properties" xmlns:vt="http://schemas.openxmlformats.org/officeDocument/2006/docPropsVTypes"/>
</file>