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business-consultant-china-guangzhou"/>
    <w:p>
      <w:pPr>
        <w:pStyle w:val="Heading2"/>
      </w:pPr>
      <w:r>
        <w:t xml:space="preserve">Business Consultant | China Guangzhou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liwei.zhang@email.com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planning, operational optimization, and market expansion within the dynamic business landscape of China Guangzhou. Specializing in bridging international business practices with local Chinese market dynamics, I have consistently delivered measurable results for multinational corporations and local enterprises alike. My expertise spans across industries such as manufacturing, logistics, retail, and technology. Fluent in English and Mandarin Chinese, I am adept at navigating cultural nuances to provide actionable insights tailored to the unique challenges of doing business in Guangzhou.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6efbd4746f408bc9fa0966ccadfa54a5fd414ca"/>
    <w:p>
      <w:pPr>
        <w:pStyle w:val="Heading4"/>
      </w:pPr>
      <w:r>
        <w:t xml:space="preserve">Senior Business Consultant | ABC Consulting Group, Guangzhou, China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clients, including Fortune 500 companies and SMEs in Guangzhou, focusing on market entry strategies and process improvement.</w:t>
      </w:r>
    </w:p>
    <w:p>
      <w:pPr>
        <w:numPr>
          <w:ilvl w:val="0"/>
          <w:numId w:val="1001"/>
        </w:numPr>
        <w:pStyle w:val="Compact"/>
      </w:pPr>
      <w:r>
        <w:t xml:space="preserve">Led a team of 15 consultants to implement digital transformation initiatives for manufacturing firms, resulting in a 25% reduction in operational costs within six months.</w:t>
      </w:r>
    </w:p>
    <w:p>
      <w:pPr>
        <w:numPr>
          <w:ilvl w:val="0"/>
          <w:numId w:val="1001"/>
        </w:numPr>
        <w:pStyle w:val="Compact"/>
      </w:pPr>
      <w:r>
        <w:t xml:space="preserve">Developed partnerships with local government agencies to secure incentives for clients investing in Guangzhou's high-tech industrial zones.</w:t>
      </w:r>
    </w:p>
    <w:p>
      <w:pPr>
        <w:numPr>
          <w:ilvl w:val="0"/>
          <w:numId w:val="1001"/>
        </w:numPr>
        <w:pStyle w:val="Compact"/>
      </w:pPr>
      <w:r>
        <w:t xml:space="preserve">Conducted workshops on cross-cultural business practices, enhancing collaboration between Chinese and international teams.</w:t>
      </w:r>
    </w:p>
    <w:bookmarkEnd w:id="22"/>
    <w:bookmarkStart w:id="23" w:name="Xb30387bdfb0667f9f83563292a24ba96fcadccd"/>
    <w:p>
      <w:pPr>
        <w:pStyle w:val="Heading4"/>
      </w:pPr>
      <w:r>
        <w:t xml:space="preserve">Business Consultant | XYZ International, Guangzhou, China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executed market research strategies for clients entering the Guangdong province, contributing to a 30% increase in market share for two retail chains.</w:t>
      </w:r>
    </w:p>
    <w:p>
      <w:pPr>
        <w:numPr>
          <w:ilvl w:val="0"/>
          <w:numId w:val="1002"/>
        </w:numPr>
        <w:pStyle w:val="Compact"/>
      </w:pPr>
      <w:r>
        <w:t xml:space="preserve">Oversaw the restructuring of supply chain operations for a logistics company, improving delivery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create internship programs that aligned with industry needs in Guangzhou’s tech sector.</w:t>
      </w:r>
    </w:p>
    <w:bookmarkEnd w:id="23"/>
    <w:bookmarkStart w:id="24" w:name="Xf62bb794f69ead643fe4a11835ca2d222f65ddd"/>
    <w:p>
      <w:pPr>
        <w:pStyle w:val="Heading4"/>
      </w:pPr>
      <w:r>
        <w:t xml:space="preserve">Business Analyst | Global Solutions Co., Guangzhou, China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Analyzed financial data for multinational clients to identify cost-saving opportunities in Guangzhou’s manufacturing sector.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regional sales strategy that increased revenue by 18% in two years.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c3f1c26098666b682b3d3c24cce6f067504bfa"/>
    <w:p>
      <w:pPr>
        <w:pStyle w:val="Heading4"/>
      </w:pPr>
      <w:r>
        <w:t xml:space="preserve">MBA in International Business | Guangdong University of Foreign Studies, China</w:t>
      </w:r>
    </w:p>
    <w:p>
      <w:pPr>
        <w:pStyle w:val="FirstParagraph"/>
      </w:pPr>
      <w:r>
        <w:rPr>
          <w:iCs/>
          <w:i/>
        </w:rPr>
        <w:t xml:space="preserve">Graduated: June 2012</w:t>
      </w:r>
    </w:p>
    <w:p>
      <w:pPr>
        <w:numPr>
          <w:ilvl w:val="0"/>
          <w:numId w:val="1004"/>
        </w:numPr>
        <w:pStyle w:val="Compact"/>
      </w:pPr>
      <w:r>
        <w:t xml:space="preserve">Thesis: "Strategic Alliances Between Chinese and Western Firms in the Technology Sector."</w:t>
      </w:r>
    </w:p>
    <w:p>
      <w:pPr>
        <w:numPr>
          <w:ilvl w:val="0"/>
          <w:numId w:val="1004"/>
        </w:numPr>
        <w:pStyle w:val="Compact"/>
      </w:pPr>
      <w:r>
        <w:t xml:space="preserve">Recipient of the Outstanding Graduate Award for Leadership in Cross-Cultural Business Practices.</w:t>
      </w:r>
    </w:p>
    <w:bookmarkEnd w:id="26"/>
    <w:bookmarkStart w:id="27" w:name="Xcdb6c29c78e896cbcf9c0f8a31157761b32427c"/>
    <w:p>
      <w:pPr>
        <w:pStyle w:val="Heading4"/>
      </w:pPr>
      <w:r>
        <w:t xml:space="preserve">Bachelor of Commerce | University of Sydney, Australia</w:t>
      </w:r>
    </w:p>
    <w:p>
      <w:pPr>
        <w:pStyle w:val="FirstParagraph"/>
      </w:pPr>
      <w:r>
        <w:rPr>
          <w:iCs/>
          <w:i/>
        </w:rPr>
        <w:t xml:space="preserve">Graduated: December 2009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Guangzhou’s economic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Tableau, and Python for market trend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navigate cultural differences between Chinese and global teams.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Transformation:</w:t>
      </w:r>
      <w:r>
        <w:t xml:space="preserve"> </w:t>
      </w:r>
      <w:r>
        <w:t xml:space="preserve">Experience in implementing AI and automation solutions for Guangzhou-based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basic proficiency in Cantonese.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 | Project Management Institute, 2020</w:t>
      </w:r>
    </w:p>
    <w:p>
      <w:pPr>
        <w:numPr>
          <w:ilvl w:val="0"/>
          <w:numId w:val="1006"/>
        </w:numPr>
        <w:pStyle w:val="Compact"/>
      </w:pPr>
      <w:r>
        <w:t xml:space="preserve">Lean Six Sigma Green Belt | ASQ, 2019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 | Google, 2018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Guangzhou Chamber of Commerce (2017–Present)</w:t>
      </w:r>
    </w:p>
    <w:p>
      <w:pPr>
        <w:numPr>
          <w:ilvl w:val="0"/>
          <w:numId w:val="1007"/>
        </w:numPr>
        <w:pStyle w:val="Compact"/>
      </w:pPr>
      <w:r>
        <w:t xml:space="preserve">Member, Chinese Association of Business Consultants (2015–Present)</w:t>
      </w:r>
    </w:p>
    <w:p>
      <w:pPr>
        <w:numPr>
          <w:ilvl w:val="0"/>
          <w:numId w:val="1007"/>
        </w:numPr>
        <w:pStyle w:val="Compact"/>
      </w:pPr>
      <w:r>
        <w:t xml:space="preserve">Speaker, Guangzhou International Business Forum (2019, 2021)</w:t>
      </w:r>
    </w:p>
    <w:bookmarkEnd w:id="31"/>
    <w:bookmarkStart w:id="34" w:name="projects"/>
    <w:p>
      <w:pPr>
        <w:pStyle w:val="Heading3"/>
      </w:pPr>
      <w:r>
        <w:t xml:space="preserve">Projects</w:t>
      </w:r>
    </w:p>
    <w:bookmarkStart w:id="32" w:name="Xf1b672a87b41072c527f750913859b6a1d1eef0"/>
    <w:p>
      <w:pPr>
        <w:pStyle w:val="Heading4"/>
      </w:pPr>
      <w:r>
        <w:t xml:space="preserve">Sustainable Supply Chain Initiative for Guangzhou’s Textile Industry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Consultant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2020–2021</w:t>
      </w:r>
    </w:p>
    <w:p>
      <w:pPr>
        <w:numPr>
          <w:ilvl w:val="0"/>
          <w:numId w:val="1008"/>
        </w:numPr>
        <w:pStyle w:val="Compact"/>
      </w:pPr>
      <w:r>
        <w:t xml:space="preserve">Collaborated with 15 textile manufacturers to adopt eco-friendly production methods, reducing waste by 35%.</w:t>
      </w:r>
    </w:p>
    <w:p>
      <w:pPr>
        <w:numPr>
          <w:ilvl w:val="0"/>
          <w:numId w:val="1008"/>
        </w:numPr>
        <w:pStyle w:val="Compact"/>
      </w:pPr>
      <w:r>
        <w:t xml:space="preserve">Led training programs on green logistics for over 200 employees in Guangzhou.</w:t>
      </w:r>
    </w:p>
    <w:bookmarkEnd w:id="32"/>
    <w:bookmarkStart w:id="33" w:name="X3d2a52436eb18b2ab992856b571d2c8108d1ced"/>
    <w:p>
      <w:pPr>
        <w:pStyle w:val="Heading4"/>
      </w:pPr>
      <w:r>
        <w:t xml:space="preserve">Digital Marketing Strategy for E-commerce Startups in Guangzhou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Consultant |</w:t>
      </w:r>
      <w:r>
        <w:t xml:space="preserve"> </w:t>
      </w:r>
      <w:r>
        <w:rPr>
          <w:iCs/>
          <w:i/>
        </w:rPr>
        <w:t xml:space="preserve">Duration:</w:t>
      </w:r>
      <w:r>
        <w:t xml:space="preserve"> </w:t>
      </w:r>
      <w:r>
        <w:t xml:space="preserve">2019–2020</w:t>
      </w:r>
    </w:p>
    <w:p>
      <w:pPr>
        <w:numPr>
          <w:ilvl w:val="0"/>
          <w:numId w:val="1009"/>
        </w:numPr>
        <w:pStyle w:val="Compact"/>
      </w:pPr>
      <w:r>
        <w:t xml:space="preserve">Designed data-driven marketing campaigns that increased online sales by 50% for three startups.</w:t>
      </w:r>
    </w:p>
    <w:bookmarkEnd w:id="33"/>
    <w:bookmarkEnd w:id="34"/>
    <w:bookmarkStart w:id="3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"Navigating the Guangzhou Market: A Guide for International Investors" – Published in *China Business Review*, 2021.</w:t>
      </w:r>
    </w:p>
    <w:p>
      <w:pPr>
        <w:numPr>
          <w:ilvl w:val="0"/>
          <w:numId w:val="1010"/>
        </w:numPr>
        <w:pStyle w:val="Compact"/>
      </w:pPr>
      <w:r>
        <w:t xml:space="preserve">"Leveraging AI in Chinese Manufacturing: Case Studies from Guangzhou" – Featured in *Tech Innovations Journal*, 2020.</w:t>
      </w:r>
    </w:p>
    <w:bookmarkEnd w:id="35"/>
    <w:bookmarkStart w:id="36" w:name="awards-honors"/>
    <w:p>
      <w:pPr>
        <w:pStyle w:val="Heading3"/>
      </w:pPr>
      <w:r>
        <w:t xml:space="preserve">Awards &amp; Honors</w:t>
      </w:r>
    </w:p>
    <w:p>
      <w:pPr>
        <w:numPr>
          <w:ilvl w:val="0"/>
          <w:numId w:val="1011"/>
        </w:numPr>
        <w:pStyle w:val="Compact"/>
      </w:pPr>
      <w:r>
        <w:t xml:space="preserve">Top 10 Business Consultants in Guangzhou (2022), awarded by *Guangdong Business Weekly*.</w:t>
      </w:r>
    </w:p>
    <w:p>
      <w:pPr>
        <w:numPr>
          <w:ilvl w:val="0"/>
          <w:numId w:val="1011"/>
        </w:numPr>
        <w:pStyle w:val="Compact"/>
      </w:pPr>
      <w:r>
        <w:t xml:space="preserve">Outstanding Contribution to Cross-Border Trade, Guangzhou Municipal Government, 2019.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liwei.zhang@email.com.</w:t>
      </w:r>
    </w:p>
    <w:bookmarkEnd w:id="37"/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China Guangzhou</dc:title>
  <dc:creator/>
  <dc:language>en</dc:language>
  <cp:keywords/>
  <dcterms:created xsi:type="dcterms:W3CDTF">2026-07-23T23:09:56Z</dcterms:created>
  <dcterms:modified xsi:type="dcterms:W3CDTF">2026-07-23T23:09:56Z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