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Egypt</w:t>
      </w:r>
      <w:r>
        <w:t xml:space="preserve"> </w:t>
      </w:r>
      <w:r>
        <w:t xml:space="preserve">Cairo</w:t>
      </w:r>
    </w:p>
    <w:bookmarkStart w:id="37" w:name="curriculum-vitae"/>
    <w:p>
      <w:pPr>
        <w:pStyle w:val="Heading1"/>
      </w:pPr>
      <w:r>
        <w:t xml:space="preserve">Curriculum Vitae</w:t>
      </w:r>
    </w:p>
    <w:bookmarkStart w:id="36" w:name="business-consultant-egypt-cairo"/>
    <w:p>
      <w:pPr>
        <w:pStyle w:val="Heading2"/>
      </w:pPr>
      <w:r>
        <w:t xml:space="preserve">Business Consultant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123 Al-Azhar Street, Downtown Cairo, Egypt</w:t>
      </w:r>
      <w:r>
        <w:br/>
      </w:r>
      <w:r>
        <w:rPr>
          <w:bCs/>
          <w:b/>
        </w:rPr>
        <w:t xml:space="preserve">Phone:</w:t>
      </w:r>
      <w:r>
        <w:t xml:space="preserve"> </w:t>
      </w:r>
      <w:r>
        <w:t xml:space="preserve">+20 123 456 7890</w:t>
      </w:r>
      <w:r>
        <w:br/>
      </w:r>
      <w:r>
        <w:rPr>
          <w:bCs/>
          <w:b/>
        </w:rPr>
        <w:t xml:space="preserve">Email:</w:t>
      </w:r>
      <w:r>
        <w:t xml:space="preserve"> </w:t>
      </w:r>
      <w:r>
        <w:t xml:space="preserve">ahmed.el-sayed@consultingegypt.com</w:t>
      </w:r>
      <w:r>
        <w:br/>
      </w:r>
      <w:r>
        <w:rPr>
          <w:bCs/>
          <w:b/>
        </w:rPr>
        <w:t xml:space="preserve">LinkedIn:</w:t>
      </w:r>
      <w:r>
        <w:t xml:space="preserve"> </w:t>
      </w:r>
      <w:r>
        <w:t xml:space="preserve">linkedin.com/in/ahmedel-sayed-business</w:t>
      </w:r>
    </w:p>
    <w:bookmarkEnd w:id="20"/>
    <w:bookmarkStart w:id="21" w:name="professional-summary"/>
    <w:p>
      <w:pPr>
        <w:pStyle w:val="Heading3"/>
      </w:pPr>
      <w:r>
        <w:t xml:space="preserve">Professional Summary</w:t>
      </w:r>
    </w:p>
    <w:p>
      <w:pPr>
        <w:pStyle w:val="FirstParagraph"/>
      </w:pPr>
      <w:r>
        <w:t xml:space="preserve">A seasoned Business Consultant with over a decade of experience in Egypt Cairo, specializing in strategic planning, operational efficiency, and market expansion. Proven track record of delivering measurable results for SMEs and multinational corporations operating in the Egyptian market. Adept at navigating the unique challenges of the Middle East business landscape while leveraging global best practices. Committed to fostering sustainable growth through tailored consulting solutions aligned with Cairo’s dynamic economic environment.</w:t>
      </w:r>
    </w:p>
    <w:bookmarkEnd w:id="21"/>
    <w:bookmarkStart w:id="25" w:name="work-experience"/>
    <w:p>
      <w:pPr>
        <w:pStyle w:val="Heading3"/>
      </w:pPr>
      <w:r>
        <w:t xml:space="preserve">Work Experience</w:t>
      </w:r>
    </w:p>
    <w:bookmarkStart w:id="22" w:name="senior-business-consultant"/>
    <w:p>
      <w:pPr>
        <w:pStyle w:val="Heading4"/>
      </w:pPr>
      <w:r>
        <w:rPr>
          <w:bCs/>
          <w:b/>
        </w:rPr>
        <w:t xml:space="preserve">Senior Business Consultant</w:t>
      </w:r>
    </w:p>
    <w:p>
      <w:pPr>
        <w:pStyle w:val="FirstParagraph"/>
      </w:pPr>
      <w:r>
        <w:rPr>
          <w:iCs/>
          <w:i/>
        </w:rPr>
        <w:t xml:space="preserve">Egypt Consulting Group, Cairo | January 2018 – Present</w:t>
      </w:r>
    </w:p>
    <w:p>
      <w:pPr>
        <w:numPr>
          <w:ilvl w:val="0"/>
          <w:numId w:val="1001"/>
        </w:numPr>
        <w:pStyle w:val="Compact"/>
      </w:pPr>
      <w:r>
        <w:t xml:space="preserve">Spearheaded strategic repositioning initiatives for 15+ companies in the manufacturing and retail sectors, resulting in a 20-35% increase in operational efficiency.</w:t>
      </w:r>
    </w:p>
    <w:p>
      <w:pPr>
        <w:numPr>
          <w:ilvl w:val="0"/>
          <w:numId w:val="1001"/>
        </w:numPr>
        <w:pStyle w:val="Compact"/>
      </w:pPr>
      <w:r>
        <w:t xml:space="preserve">Conducted market entry analysis for international firms entering the Egyptian market, identifying key regulatory and cultural factors to minimize risks.</w:t>
      </w:r>
    </w:p>
    <w:p>
      <w:pPr>
        <w:numPr>
          <w:ilvl w:val="0"/>
          <w:numId w:val="1001"/>
        </w:numPr>
        <w:pStyle w:val="Compact"/>
      </w:pPr>
      <w:r>
        <w:t xml:space="preserve">Developed training programs for local management teams in Cairo, enhancing their ability to implement lean methodologies and improve productivity.</w:t>
      </w:r>
    </w:p>
    <w:p>
      <w:pPr>
        <w:numPr>
          <w:ilvl w:val="0"/>
          <w:numId w:val="1001"/>
        </w:numPr>
        <w:pStyle w:val="Compact"/>
      </w:pPr>
      <w:r>
        <w:t xml:space="preserve">Collaborated with government agencies in Egypt to design policies supporting small business growth, contributing to two national economic development projects.</w:t>
      </w:r>
    </w:p>
    <w:bookmarkEnd w:id="22"/>
    <w:bookmarkStart w:id="23" w:name="business-analyst"/>
    <w:p>
      <w:pPr>
        <w:pStyle w:val="Heading4"/>
      </w:pPr>
      <w:r>
        <w:rPr>
          <w:bCs/>
          <w:b/>
        </w:rPr>
        <w:t xml:space="preserve">Business Analyst</w:t>
      </w:r>
    </w:p>
    <w:p>
      <w:pPr>
        <w:pStyle w:val="FirstParagraph"/>
      </w:pPr>
      <w:r>
        <w:rPr>
          <w:iCs/>
          <w:i/>
        </w:rPr>
        <w:t xml:space="preserve">SME Growth Solutions, Cairo | July 2015 – December 2017</w:t>
      </w:r>
    </w:p>
    <w:p>
      <w:pPr>
        <w:numPr>
          <w:ilvl w:val="0"/>
          <w:numId w:val="1002"/>
        </w:numPr>
        <w:pStyle w:val="Compact"/>
      </w:pPr>
      <w:r>
        <w:t xml:space="preserve">Provided data-driven insights to over 50 SMEs in Cairo, helping them optimize financial planning and reduce costs by an average of 18%.</w:t>
      </w:r>
    </w:p>
    <w:p>
      <w:pPr>
        <w:numPr>
          <w:ilvl w:val="0"/>
          <w:numId w:val="1002"/>
        </w:numPr>
        <w:pStyle w:val="Compact"/>
      </w:pPr>
      <w:r>
        <w:t xml:space="preserve">Designed a digital transformation roadmap for a leading Cairo-based e-commerce platform, increasing online sales by 40% within one year.</w:t>
      </w:r>
    </w:p>
    <w:p>
      <w:pPr>
        <w:numPr>
          <w:ilvl w:val="0"/>
          <w:numId w:val="1002"/>
        </w:numPr>
        <w:pStyle w:val="Compact"/>
      </w:pPr>
      <w:r>
        <w:t xml:space="preserve">Partnered with local universities to establish internship programs, bridging the gap between academic training and industry needs in Egypt’s business sector.</w:t>
      </w:r>
    </w:p>
    <w:bookmarkEnd w:id="23"/>
    <w:bookmarkStart w:id="24" w:name="consultant-intern"/>
    <w:p>
      <w:pPr>
        <w:pStyle w:val="Heading4"/>
      </w:pPr>
      <w:r>
        <w:rPr>
          <w:bCs/>
          <w:b/>
        </w:rPr>
        <w:t xml:space="preserve">Consultant Intern</w:t>
      </w:r>
    </w:p>
    <w:p>
      <w:pPr>
        <w:pStyle w:val="FirstParagraph"/>
      </w:pPr>
      <w:r>
        <w:rPr>
          <w:iCs/>
          <w:i/>
        </w:rPr>
        <w:t xml:space="preserve">Multinational Consulting Firm (MCF), Cairo | June 2013 – June 2015</w:t>
      </w:r>
    </w:p>
    <w:p>
      <w:pPr>
        <w:numPr>
          <w:ilvl w:val="0"/>
          <w:numId w:val="1003"/>
        </w:numPr>
        <w:pStyle w:val="Compact"/>
      </w:pPr>
      <w:r>
        <w:t xml:space="preserve">Supported cross-functional teams in conducting feasibility studies for infrastructure projects in Egypt, including the New Administrative Capital.</w:t>
      </w:r>
    </w:p>
    <w:p>
      <w:pPr>
        <w:numPr>
          <w:ilvl w:val="0"/>
          <w:numId w:val="1003"/>
        </w:numPr>
        <w:pStyle w:val="Compact"/>
      </w:pPr>
      <w:r>
        <w:t xml:space="preserve">Prepared detailed reports on market trends and consumer behavior in Cairo’s retail sector, used by clients to refine their expansion strategies.</w:t>
      </w:r>
    </w:p>
    <w:bookmarkEnd w:id="24"/>
    <w:bookmarkEnd w:id="25"/>
    <w:bookmarkStart w:id="28" w:name="education"/>
    <w:p>
      <w:pPr>
        <w:pStyle w:val="Heading3"/>
      </w:pPr>
      <w:r>
        <w:t xml:space="preserve">Education</w:t>
      </w:r>
    </w:p>
    <w:bookmarkStart w:id="26" w:name="mba-in-strategic-management"/>
    <w:p>
      <w:pPr>
        <w:pStyle w:val="Heading4"/>
      </w:pPr>
      <w:r>
        <w:rPr>
          <w:bCs/>
          <w:b/>
        </w:rPr>
        <w:t xml:space="preserve">MBA in Strategic Management</w:t>
      </w:r>
    </w:p>
    <w:p>
      <w:pPr>
        <w:pStyle w:val="FirstParagraph"/>
      </w:pPr>
      <w:r>
        <w:rPr>
          <w:iCs/>
          <w:i/>
        </w:rPr>
        <w:t xml:space="preserve">Cairo University, Egypt | Graduated: 2017</w:t>
      </w:r>
    </w:p>
    <w:p>
      <w:pPr>
        <w:pStyle w:val="BodyText"/>
      </w:pPr>
      <w:r>
        <w:t xml:space="preserve">Focus areas: Corporate Strategy, Financial Analysis, and International Business. Thesis: "Strategic Challenges for SMEs in the Egyptian Market."</w:t>
      </w:r>
    </w:p>
    <w:bookmarkEnd w:id="26"/>
    <w:bookmarkStart w:id="27" w:name="X5097e77dcb6d6ab0933df479a415787f7911723"/>
    <w:p>
      <w:pPr>
        <w:pStyle w:val="Heading4"/>
      </w:pPr>
      <w:r>
        <w:rPr>
          <w:bCs/>
          <w:b/>
        </w:rPr>
        <w:t xml:space="preserve">Bachelor of Commerce in Business Administration</w:t>
      </w:r>
    </w:p>
    <w:p>
      <w:pPr>
        <w:pStyle w:val="FirstParagraph"/>
      </w:pPr>
      <w:r>
        <w:rPr>
          <w:iCs/>
          <w:i/>
        </w:rPr>
        <w:t xml:space="preserve">Ain Shams University, Egypt | Graduated: 2013</w:t>
      </w:r>
    </w:p>
    <w:bookmarkEnd w:id="27"/>
    <w:bookmarkEnd w:id="28"/>
    <w:bookmarkStart w:id="29" w:name="key-skills"/>
    <w:p>
      <w:pPr>
        <w:pStyle w:val="Heading3"/>
      </w:pPr>
      <w:r>
        <w:t xml:space="preserve">Key Skills</w:t>
      </w:r>
    </w:p>
    <w:p>
      <w:pPr>
        <w:numPr>
          <w:ilvl w:val="0"/>
          <w:numId w:val="1004"/>
        </w:numPr>
        <w:pStyle w:val="Compact"/>
      </w:pPr>
      <w:r>
        <w:t xml:space="preserve">Strategic Planning &amp; Execution</w:t>
      </w:r>
    </w:p>
    <w:p>
      <w:pPr>
        <w:numPr>
          <w:ilvl w:val="0"/>
          <w:numId w:val="1004"/>
        </w:numPr>
        <w:pStyle w:val="Compact"/>
      </w:pPr>
      <w:r>
        <w:t xml:space="preserve">Market Research &amp; Analysis</w:t>
      </w:r>
    </w:p>
    <w:p>
      <w:pPr>
        <w:numPr>
          <w:ilvl w:val="0"/>
          <w:numId w:val="1004"/>
        </w:numPr>
        <w:pStyle w:val="Compact"/>
      </w:pPr>
      <w:r>
        <w:t xml:space="preserve">Financial Modeling &amp; Budgeting</w:t>
      </w:r>
    </w:p>
    <w:p>
      <w:pPr>
        <w:numPr>
          <w:ilvl w:val="0"/>
          <w:numId w:val="1004"/>
        </w:numPr>
        <w:pStyle w:val="Compact"/>
      </w:pPr>
      <w:r>
        <w:t xml:space="preserve">Project Management (PMP-certified)</w:t>
      </w:r>
    </w:p>
    <w:p>
      <w:pPr>
        <w:numPr>
          <w:ilvl w:val="0"/>
          <w:numId w:val="1004"/>
        </w:numPr>
        <w:pStyle w:val="Compact"/>
      </w:pPr>
      <w:r>
        <w:t xml:space="preserve">Stakeholder Engagement</w:t>
      </w:r>
    </w:p>
    <w:p>
      <w:pPr>
        <w:numPr>
          <w:ilvl w:val="0"/>
          <w:numId w:val="1004"/>
        </w:numPr>
        <w:pStyle w:val="Compact"/>
      </w:pPr>
      <w:r>
        <w:t xml:space="preserve">Data Visualization (Tableau, Excel)</w:t>
      </w:r>
    </w:p>
    <w:p>
      <w:pPr>
        <w:numPr>
          <w:ilvl w:val="0"/>
          <w:numId w:val="1004"/>
        </w:numPr>
        <w:pStyle w:val="Compact"/>
      </w:pPr>
      <w:r>
        <w:t xml:space="preserve">Cultural Intelligence (Middle East Markets)</w:t>
      </w:r>
    </w:p>
    <w:p>
      <w:pPr>
        <w:numPr>
          <w:ilvl w:val="0"/>
          <w:numId w:val="1004"/>
        </w:numPr>
        <w:pStyle w:val="Compact"/>
      </w:pPr>
      <w:r>
        <w:t xml:space="preserve">Leveraging Technology for Business Growth</w:t>
      </w:r>
    </w:p>
    <w:bookmarkEnd w:id="29"/>
    <w:bookmarkStart w:id="30" w:name="certifications"/>
    <w:p>
      <w:pPr>
        <w:pStyle w:val="Heading3"/>
      </w:pPr>
      <w:r>
        <w:t xml:space="preserve">Certifications</w:t>
      </w:r>
    </w:p>
    <w:p>
      <w:pPr>
        <w:numPr>
          <w:ilvl w:val="0"/>
          <w:numId w:val="1005"/>
        </w:numPr>
        <w:pStyle w:val="Compact"/>
      </w:pPr>
      <w:r>
        <w:t xml:space="preserve">PMP (Project Management Professional) – Project Management Institute | 2019</w:t>
      </w:r>
    </w:p>
    <w:p>
      <w:pPr>
        <w:numPr>
          <w:ilvl w:val="0"/>
          <w:numId w:val="1005"/>
        </w:numPr>
        <w:pStyle w:val="Compact"/>
      </w:pPr>
      <w:r>
        <w:t xml:space="preserve">Lean Six Sigma Green Belt – Egypt Quality Award | 2018</w:t>
      </w:r>
    </w:p>
    <w:p>
      <w:pPr>
        <w:numPr>
          <w:ilvl w:val="0"/>
          <w:numId w:val="1005"/>
        </w:numPr>
        <w:pStyle w:val="Compact"/>
      </w:pPr>
      <w:r>
        <w:t xml:space="preserve">Certified Business Analyst Professional (CBAP) – IIBA | 2017</w:t>
      </w:r>
    </w:p>
    <w:p>
      <w:pPr>
        <w:numPr>
          <w:ilvl w:val="0"/>
          <w:numId w:val="1005"/>
        </w:numPr>
        <w:pStyle w:val="Compact"/>
      </w:pPr>
      <w:r>
        <w:t xml:space="preserve">Advanced Excel &amp; Data Analysis – Coursera | 2020</w:t>
      </w:r>
    </w:p>
    <w:bookmarkEnd w:id="30"/>
    <w:bookmarkStart w:id="31"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 – IELTS Band 7.5)</w:t>
      </w:r>
    </w:p>
    <w:p>
      <w:pPr>
        <w:numPr>
          <w:ilvl w:val="0"/>
          <w:numId w:val="1006"/>
        </w:numPr>
        <w:pStyle w:val="Compact"/>
      </w:pPr>
      <w:r>
        <w:t xml:space="preserve">French (Intermediate – B1 Level)</w:t>
      </w:r>
    </w:p>
    <w:bookmarkEnd w:id="31"/>
    <w:bookmarkStart w:id="32" w:name="professional-affiliations"/>
    <w:p>
      <w:pPr>
        <w:pStyle w:val="Heading3"/>
      </w:pPr>
      <w:r>
        <w:t xml:space="preserve">Professional Affiliations</w:t>
      </w:r>
    </w:p>
    <w:p>
      <w:pPr>
        <w:numPr>
          <w:ilvl w:val="0"/>
          <w:numId w:val="1007"/>
        </w:numPr>
        <w:pStyle w:val="Compact"/>
      </w:pPr>
      <w:r>
        <w:t xml:space="preserve">Egyptian Business Association (EBA) – Member since 2016</w:t>
      </w:r>
    </w:p>
    <w:p>
      <w:pPr>
        <w:numPr>
          <w:ilvl w:val="0"/>
          <w:numId w:val="1007"/>
        </w:numPr>
        <w:pStyle w:val="Compact"/>
      </w:pPr>
      <w:r>
        <w:t xml:space="preserve">World Business Council for Sustainable Development (WBCSD) – Affiliate</w:t>
      </w:r>
    </w:p>
    <w:p>
      <w:pPr>
        <w:numPr>
          <w:ilvl w:val="0"/>
          <w:numId w:val="1007"/>
        </w:numPr>
        <w:pStyle w:val="Compact"/>
      </w:pPr>
      <w:r>
        <w:t xml:space="preserve">Cairo Chamber of Commerce &amp; Industry – Consultant Network</w:t>
      </w:r>
    </w:p>
    <w:bookmarkEnd w:id="32"/>
    <w:bookmarkStart w:id="33" w:name="notable-projects-in-egypt-cairo"/>
    <w:p>
      <w:pPr>
        <w:pStyle w:val="Heading3"/>
      </w:pPr>
      <w:r>
        <w:t xml:space="preserve">Notable Projects in Egypt Cairo</w:t>
      </w:r>
    </w:p>
    <w:p>
      <w:pPr>
        <w:pStyle w:val="FirstParagraph"/>
      </w:pPr>
      <w:r>
        <w:rPr>
          <w:bCs/>
          <w:b/>
        </w:rPr>
        <w:t xml:space="preserve">1. Digital Transformation for Cairo Retail Chain (2021)</w:t>
      </w:r>
      <w:r>
        <w:br/>
      </w:r>
      <w:r>
        <w:t xml:space="preserve">Led the implementation of an omnichannel strategy for a leading retail chain, integrating AI-driven analytics to personalize customer experiences. Resulted in a 30% increase in customer retention and a 25% rise in online sales.</w:t>
      </w:r>
    </w:p>
    <w:p>
      <w:pPr>
        <w:pStyle w:val="BodyText"/>
      </w:pPr>
      <w:r>
        <w:rPr>
          <w:bCs/>
          <w:b/>
        </w:rPr>
        <w:t xml:space="preserve">2. Sustainable Manufacturing Initiative (2019)</w:t>
      </w:r>
      <w:r>
        <w:br/>
      </w:r>
      <w:r>
        <w:t xml:space="preserve">Advised a Cairo-based manufacturing firm on adopting green technologies, reducing energy costs by 20% while complying with Egyptian environmental regulations.</w:t>
      </w:r>
    </w:p>
    <w:bookmarkEnd w:id="33"/>
    <w:bookmarkStart w:id="34" w:name="awards-honors"/>
    <w:p>
      <w:pPr>
        <w:pStyle w:val="Heading3"/>
      </w:pPr>
      <w:r>
        <w:t xml:space="preserve">Awards &amp; Honors</w:t>
      </w:r>
    </w:p>
    <w:p>
      <w:pPr>
        <w:numPr>
          <w:ilvl w:val="0"/>
          <w:numId w:val="1008"/>
        </w:numPr>
        <w:pStyle w:val="Compact"/>
      </w:pPr>
      <w:r>
        <w:t xml:space="preserve">Top 10 Business Consultants in Egypt (2022) – Cairo Business Awards</w:t>
      </w:r>
    </w:p>
    <w:p>
      <w:pPr>
        <w:numPr>
          <w:ilvl w:val="0"/>
          <w:numId w:val="1008"/>
        </w:numPr>
        <w:pStyle w:val="Compact"/>
      </w:pPr>
      <w:r>
        <w:t xml:space="preserve">Outstanding Contribution to SME Development – Ministry of Trade &amp; Industry, Egypt (2019)</w:t>
      </w:r>
    </w:p>
    <w:p>
      <w:pPr>
        <w:numPr>
          <w:ilvl w:val="0"/>
          <w:numId w:val="1008"/>
        </w:numPr>
        <w:pStyle w:val="Compact"/>
      </w:pPr>
      <w:r>
        <w:t xml:space="preserve">Best Consulting Firm Collaboration Award – EBA (2018)</w:t>
      </w:r>
    </w:p>
    <w:bookmarkEnd w:id="34"/>
    <w:bookmarkStart w:id="35" w:name="references"/>
    <w:p>
      <w:pPr>
        <w:pStyle w:val="Heading3"/>
      </w:pPr>
      <w:r>
        <w:t xml:space="preserve">References</w:t>
      </w:r>
    </w:p>
    <w:p>
      <w:pPr>
        <w:pStyle w:val="FirstParagraph"/>
      </w:pPr>
      <w:r>
        <w:t xml:space="preserve">Available upon request. Provided by previous clients and industry partners in Egypt Cairo, including representatives from the Egyptian Business Association and leading multinational corporations.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 Egypt Cairo</dc:title>
  <dc:creator/>
  <dc:language>en</dc:language>
  <cp:keywords/>
  <dcterms:created xsi:type="dcterms:W3CDTF">2026-07-21T03:24:12Z</dcterms:created>
  <dcterms:modified xsi:type="dcterms:W3CDTF">2026-07-21T03:24:12Z</dcterms:modified>
</cp:coreProperties>
</file>

<file path=docProps/custom.xml><?xml version="1.0" encoding="utf-8"?>
<Properties xmlns="http://schemas.openxmlformats.org/officeDocument/2006/custom-properties" xmlns:vt="http://schemas.openxmlformats.org/officeDocument/2006/docPropsVTypes"/>
</file>