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business-consultant-france-marseille"/>
    <w:p>
      <w:pPr>
        <w:pStyle w:val="Heading2"/>
      </w:pPr>
      <w:r>
        <w:t xml:space="preserve">Business Consultant | France Marseille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+33 4 91 00 55 66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strategic advisory and operational optimization. Specializing in supporting enterprises in France Marseille to achieve sustainable growth, enhance competitiveness, and navigate complex market dynamics. A deep understanding of the Mediterranean business landscape, coupled with a focus on innovation and digital transformation, enables me to deliver tailored solutions for SMEs and large corporations alike. Proficient in aligning organizational goals with market realities, I have successfully guided clients across industries such as tourism, logistics, and technology in Marseille.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Strategic Solutions France (Marseille)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over 50+ businesses in France Marseille, focusing on process optimization, market expansion, and cost reduction.</w:t>
      </w:r>
    </w:p>
    <w:p>
      <w:pPr>
        <w:numPr>
          <w:ilvl w:val="0"/>
          <w:numId w:val="1001"/>
        </w:numPr>
        <w:pStyle w:val="Compact"/>
      </w:pPr>
      <w:r>
        <w:t xml:space="preserve">Led a team of consultants to design digital transformation roadmaps for local SMEs, resulting in a 30% increase in operational efficiency for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in Marseille to develop economic development strategies targeting the tourism sector during post-pandemic recovery.</w:t>
      </w:r>
    </w:p>
    <w:p>
      <w:pPr>
        <w:numPr>
          <w:ilvl w:val="0"/>
          <w:numId w:val="1001"/>
        </w:numPr>
        <w:pStyle w:val="Compact"/>
      </w:pPr>
      <w:r>
        <w:t xml:space="preserve">Conducted market feasibility studies for international companies entering the French Mediterranean market, identifying key growth opportunities and regulatory challenges.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EuroConsult Group (Marseille)</w:t>
      </w:r>
      <w:r>
        <w:t xml:space="preserve"> </w:t>
      </w:r>
      <w:r>
        <w:t xml:space="preserve">| 2014 – 2018</w:t>
      </w:r>
    </w:p>
    <w:p>
      <w:pPr>
        <w:numPr>
          <w:ilvl w:val="0"/>
          <w:numId w:val="1002"/>
        </w:numPr>
        <w:pStyle w:val="Compact"/>
      </w:pPr>
      <w:r>
        <w:t xml:space="preserve">Supported clients in implementing lean management practices, reducing waste and improving productivity by up to 25%.</w:t>
      </w:r>
    </w:p>
    <w:p>
      <w:pPr>
        <w:numPr>
          <w:ilvl w:val="0"/>
          <w:numId w:val="1002"/>
        </w:numPr>
        <w:pStyle w:val="Compact"/>
      </w:pPr>
      <w:r>
        <w:t xml:space="preserve">Developed and executed training programs for business leaders in Marseille to enhance decision-making and leadership skills.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create internship programs for students, fostering a pipeline of talent for the region’s growing tech sector.</w:t>
      </w:r>
    </w:p>
    <w:p>
      <w:pPr>
        <w:numPr>
          <w:ilvl w:val="0"/>
          <w:numId w:val="1002"/>
        </w:numPr>
        <w:pStyle w:val="Compact"/>
      </w:pPr>
      <w:r>
        <w:t xml:space="preserve">Contributed to a project that helped 15+ startups in Marseille secure funding by refining their business models and investor pitches.</w:t>
      </w:r>
    </w:p>
    <w:bookmarkEnd w:id="23"/>
    <w:bookmarkStart w:id="24" w:name="consultant-intern"/>
    <w:p>
      <w:pPr>
        <w:pStyle w:val="Heading3"/>
      </w:pPr>
      <w:r>
        <w:t xml:space="preserve">Consultant Intern</w:t>
      </w:r>
    </w:p>
    <w:p>
      <w:pPr>
        <w:pStyle w:val="FirstParagraph"/>
      </w:pPr>
      <w:r>
        <w:rPr>
          <w:bCs/>
          <w:b/>
        </w:rPr>
        <w:t xml:space="preserve">Deloitte France (Marseille)</w:t>
      </w:r>
      <w:r>
        <w:t xml:space="preserve"> </w:t>
      </w:r>
      <w:r>
        <w:t xml:space="preserve">| 2012 –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financial auditing and business process analysis for multinational clients in the Mediterranean.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sustainability framework for a major port operator in Marseille, aligning operations with EU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Supported client onboarding processes, ensuring seamless integration of consulting services into their organizational structure.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bCs/>
          <w:b/>
        </w:rPr>
        <w:t xml:space="preserve">ESG Paris School of Management</w:t>
      </w:r>
      <w:r>
        <w:t xml:space="preserve"> </w:t>
      </w:r>
      <w:r>
        <w:t xml:space="preserve">| 2011 – 2013</w:t>
      </w:r>
    </w:p>
    <w:p>
      <w:pPr>
        <w:numPr>
          <w:ilvl w:val="0"/>
          <w:numId w:val="1004"/>
        </w:numPr>
        <w:pStyle w:val="Compact"/>
      </w:pPr>
      <w:r>
        <w:t xml:space="preserve">Courses focused on innovation management, international business strategy, and digital transformation.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recognizing academic excellence and leadership potential in the field of business consulting.</w:t>
      </w:r>
    </w:p>
    <w:bookmarkEnd w:id="26"/>
    <w:bookmarkStart w:id="27" w:name="bachelors-degree-in-economics"/>
    <w:p>
      <w:pPr>
        <w:pStyle w:val="Heading3"/>
      </w:pPr>
      <w:r>
        <w:t xml:space="preserve">Bachelor’s Degree in Economics</w:t>
      </w:r>
    </w:p>
    <w:p>
      <w:pPr>
        <w:pStyle w:val="FirstParagraph"/>
      </w:pPr>
      <w:r>
        <w:rPr>
          <w:bCs/>
          <w:b/>
        </w:rPr>
        <w:t xml:space="preserve">University of Aix-Marseille</w:t>
      </w:r>
      <w:r>
        <w:t xml:space="preserve"> </w:t>
      </w:r>
      <w:r>
        <w:t xml:space="preserve">| 2008 – 2011</w:t>
      </w:r>
    </w:p>
    <w:p>
      <w:pPr>
        <w:numPr>
          <w:ilvl w:val="0"/>
          <w:numId w:val="1005"/>
        </w:numPr>
        <w:pStyle w:val="Compact"/>
      </w:pPr>
      <w:r>
        <w:t xml:space="preserve">Specialized in economic policy and regional development, with a focus on the Mediterranean region.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impact of tourism on Marseille’s economy, which was published in a regional business journal.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crafting long-term business strategies aligned with market trends and organizational goals.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Power BI to derive actionable insights from complex datasets.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ability to collaborate with international teams and clients in France Marseille, ensuring cultural sensitivity and effective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(Project Management Professional) with a track record of delivering projects on time and within budget.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Experienced in guiding businesses through digital adoption, including ERP implementation and automation solutions.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- Project Management Institute,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- CFA Institute, 2015 –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Transformation for Business Leaders</w:t>
      </w:r>
      <w:r>
        <w:t xml:space="preserve"> </w:t>
      </w:r>
      <w:r>
        <w:t xml:space="preserve">- Coursera (INSEAD),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French Business Communication</w:t>
      </w:r>
      <w:r>
        <w:t xml:space="preserve"> </w:t>
      </w:r>
      <w:r>
        <w:t xml:space="preserve">- Alliance Française, Marseille, 2013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(Intermediate)</w:t>
      </w:r>
    </w:p>
    <w:bookmarkEnd w:id="31"/>
    <w:bookmarkStart w:id="32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Marseille Tourism Revival Initiative (2021):</w:t>
      </w:r>
      <w:r>
        <w:t xml:space="preserve"> </w:t>
      </w:r>
      <w:r>
        <w:t xml:space="preserve">Led a team to develop a comprehensive strategy for revitalizing the city’s tourism sector, incorporating digital marketing and sustainability practices. The initiative resulted in a 18% increase in visitor numbers within one year.</w:t>
      </w:r>
    </w:p>
    <w:p>
      <w:pPr>
        <w:pStyle w:val="BodyText"/>
      </w:pPr>
      <w:r>
        <w:rPr>
          <w:bCs/>
          <w:b/>
        </w:rPr>
        <w:t xml:space="preserve">Logistics Optimization for Mediterranean Port Operators (2020):</w:t>
      </w:r>
      <w:r>
        <w:t xml:space="preserve"> </w:t>
      </w:r>
      <w:r>
        <w:t xml:space="preserve">Collaborated with Marseille’s major port authorities to streamline supply chain operations, reducing delays by 20% and improving cargo handling efficiency.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jean.luc.moreau@example.com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</dc:title>
  <dc:creator/>
  <dc:language>en</dc:language>
  <cp:keywords/>
  <dcterms:created xsi:type="dcterms:W3CDTF">2026-09-27T19:46:29Z</dcterms:created>
  <dcterms:modified xsi:type="dcterms:W3CDTF">2026-09-27T19:46:29Z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