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Indonesia</w:t>
      </w:r>
      <w:r>
        <w:t xml:space="preserve"> </w:t>
      </w:r>
      <w:r>
        <w:t xml:space="preserve">Jakarta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optimizing operations, driving growth strategies, and delivering actionable solutions for enterprises in Indonesia Jakarta. Specialized in understanding the unique challenges of the Indonesian market, including regulatory frameworks, cultural dynamics, and industry-specific trends. Proven expertise in areas such as strategic planning, process improvement, and stakeholder management. Committed to empowering businesses in Jakarta to achieve sustainable success through innovative consulting services.</w:t>
      </w:r>
    </w:p>
    <w:bookmarkEnd w:id="21"/>
    <w:bookmarkStart w:id="24" w:name="professional-experience"/>
    <w:p>
      <w:pPr>
        <w:pStyle w:val="Heading2"/>
      </w:pPr>
      <w:r>
        <w:t xml:space="preserve">Professional Experience</w:t>
      </w:r>
    </w:p>
    <w:bookmarkStart w:id="22" w:name="business-consultant"/>
    <w:p>
      <w:pPr>
        <w:pStyle w:val="Heading3"/>
      </w:pPr>
      <w:r>
        <w:t xml:space="preserve">Business Consultant</w:t>
      </w:r>
    </w:p>
    <w:p>
      <w:pPr>
        <w:pStyle w:val="FirstParagraph"/>
      </w:pPr>
      <w:r>
        <w:rPr>
          <w:bCs/>
          <w:b/>
        </w:rPr>
        <w:t xml:space="preserve">XYZ Consulting Group</w:t>
      </w:r>
      <w:r>
        <w:br/>
      </w:r>
      <w:r>
        <w:t xml:space="preserve">Jakarta, Indonesia | [Start Date] – Present</w:t>
      </w:r>
    </w:p>
    <w:p>
      <w:pPr>
        <w:numPr>
          <w:ilvl w:val="0"/>
          <w:numId w:val="1001"/>
        </w:numPr>
        <w:pStyle w:val="Compact"/>
      </w:pPr>
      <w:r>
        <w:t xml:space="preserve">Provided strategic advisory services to 50+ clients across industries, including retail, manufacturing, and technology in Indonesia Jakarta.</w:t>
      </w:r>
    </w:p>
    <w:p>
      <w:pPr>
        <w:numPr>
          <w:ilvl w:val="0"/>
          <w:numId w:val="1001"/>
        </w:numPr>
        <w:pStyle w:val="Compact"/>
      </w:pPr>
      <w:r>
        <w:t xml:space="preserve">Conducted comprehensive market analyses to identify growth opportunities and developed tailored business strategies for startups and established enterprises.</w:t>
      </w:r>
    </w:p>
    <w:p>
      <w:pPr>
        <w:numPr>
          <w:ilvl w:val="0"/>
          <w:numId w:val="1001"/>
        </w:numPr>
        <w:pStyle w:val="Compact"/>
      </w:pPr>
      <w:r>
        <w:t xml:space="preserve">Implemented process optimization initiatives that improved operational efficiency by 20-35% for clients in Jakarta’s competitive business environment.</w:t>
      </w:r>
    </w:p>
    <w:p>
      <w:pPr>
        <w:numPr>
          <w:ilvl w:val="0"/>
          <w:numId w:val="1001"/>
        </w:numPr>
        <w:pStyle w:val="Compact"/>
      </w:pPr>
      <w:r>
        <w:t xml:space="preserve">Collaborated with local stakeholders, government agencies, and international partners to navigate regulatory landscapes in Indonesia Jakarta.</w:t>
      </w:r>
    </w:p>
    <w:p>
      <w:pPr>
        <w:numPr>
          <w:ilvl w:val="0"/>
          <w:numId w:val="1001"/>
        </w:numPr>
        <w:pStyle w:val="Compact"/>
      </w:pPr>
      <w:r>
        <w:t xml:space="preserve">Delivered workshops and training sessions on digital transformation, lean management, and financial planning for Indonesian companies.</w:t>
      </w:r>
    </w:p>
    <w:bookmarkEnd w:id="22"/>
    <w:bookmarkStart w:id="23" w:name="senior-business-analyst"/>
    <w:p>
      <w:pPr>
        <w:pStyle w:val="Heading3"/>
      </w:pPr>
      <w:r>
        <w:t xml:space="preserve">Senior Business Analyst</w:t>
      </w:r>
    </w:p>
    <w:p>
      <w:pPr>
        <w:pStyle w:val="FirstParagraph"/>
      </w:pPr>
      <w:r>
        <w:rPr>
          <w:bCs/>
          <w:b/>
        </w:rPr>
        <w:t xml:space="preserve">ABC Solutions</w:t>
      </w:r>
      <w:r>
        <w:br/>
      </w:r>
      <w:r>
        <w:t xml:space="preserve">Jakarta, Indonesia | [Start Date] – [End Date]</w:t>
      </w:r>
    </w:p>
    <w:p>
      <w:pPr>
        <w:numPr>
          <w:ilvl w:val="0"/>
          <w:numId w:val="1002"/>
        </w:numPr>
        <w:pStyle w:val="Compact"/>
      </w:pPr>
      <w:r>
        <w:t xml:space="preserve">Analyzed business performance metrics to identify inefficiencies and recommend data-driven solutions for clients in Jakarta.</w:t>
      </w:r>
    </w:p>
    <w:p>
      <w:pPr>
        <w:numPr>
          <w:ilvl w:val="0"/>
          <w:numId w:val="1002"/>
        </w:numPr>
        <w:pStyle w:val="Compact"/>
      </w:pPr>
      <w:r>
        <w:t xml:space="preserve">Supported the development of business plans and feasibility studies for new ventures in Indonesia’s emerging markets.</w:t>
      </w:r>
    </w:p>
    <w:p>
      <w:pPr>
        <w:numPr>
          <w:ilvl w:val="0"/>
          <w:numId w:val="1002"/>
        </w:numPr>
        <w:pStyle w:val="Compact"/>
      </w:pPr>
      <w:r>
        <w:t xml:space="preserve">Partnered with cross-functional teams to ensure alignment between client objectives and strategic goals, particularly in Jakarta’s dynamic economic sector.</w:t>
      </w:r>
    </w:p>
    <w:p>
      <w:pPr>
        <w:numPr>
          <w:ilvl w:val="0"/>
          <w:numId w:val="1002"/>
        </w:numPr>
        <w:pStyle w:val="Compact"/>
      </w:pPr>
      <w:r>
        <w:t xml:space="preserve">Contributed to the design of customer-centric strategies that enhanced brand loyalty and market penetration in Jakarta.</w:t>
      </w:r>
    </w:p>
    <w:bookmarkEnd w:id="23"/>
    <w:bookmarkEnd w:id="24"/>
    <w:bookmarkStart w:id="27" w:name="educational-background"/>
    <w:p>
      <w:pPr>
        <w:pStyle w:val="Heading2"/>
      </w:pPr>
      <w:r>
        <w:t xml:space="preserve">Educational Background</w:t>
      </w:r>
    </w:p>
    <w:bookmarkStart w:id="25" w:name="mba-in-business-administration"/>
    <w:p>
      <w:pPr>
        <w:pStyle w:val="Heading3"/>
      </w:pPr>
      <w:r>
        <w:t xml:space="preserve">MBA in Business Administration</w:t>
      </w:r>
    </w:p>
    <w:p>
      <w:pPr>
        <w:pStyle w:val="FirstParagraph"/>
      </w:pPr>
      <w:r>
        <w:rPr>
          <w:bCs/>
          <w:b/>
        </w:rPr>
        <w:t xml:space="preserve">Indonesia Institute of Management (IMI)</w:t>
      </w:r>
      <w:r>
        <w:br/>
      </w:r>
      <w:r>
        <w:t xml:space="preserve">Jakarta, Indonesia | [Graduation Year]</w:t>
      </w:r>
    </w:p>
    <w:p>
      <w:pPr>
        <w:numPr>
          <w:ilvl w:val="0"/>
          <w:numId w:val="1003"/>
        </w:numPr>
        <w:pStyle w:val="Compact"/>
      </w:pPr>
      <w:r>
        <w:t xml:space="preserve">Courses included strategic management, organizational behavior, and entrepreneurship tailored to the Indonesian business context.</w:t>
      </w:r>
    </w:p>
    <w:p>
      <w:pPr>
        <w:numPr>
          <w:ilvl w:val="0"/>
          <w:numId w:val="1003"/>
        </w:numPr>
        <w:pStyle w:val="Compact"/>
      </w:pPr>
      <w:r>
        <w:t xml:space="preserve">Graduated with honors for a research project on "Sustainable Business Practices in Jakarta’s SME Sector."</w:t>
      </w:r>
    </w:p>
    <w:bookmarkEnd w:id="25"/>
    <w:bookmarkStart w:id="26" w:name="bachelor-of-economics"/>
    <w:p>
      <w:pPr>
        <w:pStyle w:val="Heading3"/>
      </w:pPr>
      <w:r>
        <w:t xml:space="preserve">Bachelor of Economics</w:t>
      </w:r>
    </w:p>
    <w:p>
      <w:pPr>
        <w:pStyle w:val="FirstParagraph"/>
      </w:pPr>
      <w:r>
        <w:rPr>
          <w:bCs/>
          <w:b/>
        </w:rPr>
        <w:t xml:space="preserve">University of Indonesia (UI)</w:t>
      </w:r>
      <w:r>
        <w:br/>
      </w:r>
      <w:r>
        <w:t xml:space="preserve">Jakarta, Indonesia | [Graduation Year]</w:t>
      </w:r>
    </w:p>
    <w:p>
      <w:pPr>
        <w:numPr>
          <w:ilvl w:val="0"/>
          <w:numId w:val="1004"/>
        </w:numPr>
        <w:pStyle w:val="Compact"/>
      </w:pPr>
      <w:r>
        <w:t xml:space="preserve">Focused on economic theories and their application to real-world business challenges in Indonesia Jakarta.</w:t>
      </w:r>
    </w:p>
    <w:p>
      <w:pPr>
        <w:numPr>
          <w:ilvl w:val="0"/>
          <w:numId w:val="1004"/>
        </w:numPr>
        <w:pStyle w:val="Compact"/>
      </w:pPr>
      <w:r>
        <w:t xml:space="preserve">Participated in internships with local financial institutions, gaining insights into the Indonesian market dynamics.</w:t>
      </w:r>
    </w:p>
    <w:bookmarkEnd w:id="26"/>
    <w:bookmarkEnd w:id="27"/>
    <w:bookmarkStart w:id="28"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designing long-term business strategies aligned with Jakarta’s economic goals.</w:t>
      </w:r>
    </w:p>
    <w:p>
      <w:pPr>
        <w:numPr>
          <w:ilvl w:val="0"/>
          <w:numId w:val="1005"/>
        </w:numPr>
        <w:pStyle w:val="Compact"/>
      </w:pPr>
      <w:r>
        <w:rPr>
          <w:bCs/>
          <w:b/>
        </w:rPr>
        <w:t xml:space="preserve">Data Analysis:</w:t>
      </w:r>
      <w:r>
        <w:t xml:space="preserve"> </w:t>
      </w:r>
      <w:r>
        <w:t xml:space="preserve">Proficient in using tools like Excel, Tableau, and Python for data-driven decision-making.</w:t>
      </w:r>
    </w:p>
    <w:p>
      <w:pPr>
        <w:numPr>
          <w:ilvl w:val="0"/>
          <w:numId w:val="1005"/>
        </w:numPr>
        <w:pStyle w:val="Compact"/>
      </w:pPr>
      <w:r>
        <w:rPr>
          <w:bCs/>
          <w:b/>
        </w:rPr>
        <w:t xml:space="preserve">Cross-Cultural Communication:</w:t>
      </w:r>
      <w:r>
        <w:t xml:space="preserve"> </w:t>
      </w:r>
      <w:r>
        <w:t xml:space="preserve">Fluency in Indonesian and English, with a deep understanding of Jakarta’s multicultural business environment.</w:t>
      </w:r>
    </w:p>
    <w:p>
      <w:pPr>
        <w:numPr>
          <w:ilvl w:val="0"/>
          <w:numId w:val="1005"/>
        </w:numPr>
        <w:pStyle w:val="Compact"/>
      </w:pPr>
      <w:r>
        <w:rPr>
          <w:bCs/>
          <w:b/>
        </w:rPr>
        <w:t xml:space="preserve">Project Management:</w:t>
      </w:r>
      <w:r>
        <w:t xml:space="preserve"> </w:t>
      </w:r>
      <w:r>
        <w:t xml:space="preserve">Certified PMP (Project Management Professional) with experience managing consulting projects in Indonesia Jakarta.</w:t>
      </w:r>
    </w:p>
    <w:p>
      <w:pPr>
        <w:numPr>
          <w:ilvl w:val="0"/>
          <w:numId w:val="1005"/>
        </w:numPr>
        <w:pStyle w:val="Compact"/>
      </w:pPr>
      <w:r>
        <w:rPr>
          <w:bCs/>
          <w:b/>
        </w:rPr>
        <w:t xml:space="preserve">Financial Acumen:</w:t>
      </w:r>
      <w:r>
        <w:t xml:space="preserve"> </w:t>
      </w:r>
      <w:r>
        <w:t xml:space="preserve">Strong grasp of financial modeling, budgeting, and cost optimization techniques for Indonesian businesses.</w:t>
      </w:r>
    </w:p>
    <w:bookmarkEnd w:id="28"/>
    <w:bookmarkStart w:id="29" w:name="certifications"/>
    <w:p>
      <w:pPr>
        <w:pStyle w:val="Heading2"/>
      </w:pPr>
      <w:r>
        <w:t xml:space="preserve">Certifications</w:t>
      </w:r>
    </w:p>
    <w:p>
      <w:pPr>
        <w:numPr>
          <w:ilvl w:val="0"/>
          <w:numId w:val="1006"/>
        </w:numPr>
        <w:pStyle w:val="Compact"/>
      </w:pPr>
      <w:r>
        <w:t xml:space="preserve">PMP (Project Management Professional) – Project Management Institute | [Year]</w:t>
      </w:r>
    </w:p>
    <w:p>
      <w:pPr>
        <w:numPr>
          <w:ilvl w:val="0"/>
          <w:numId w:val="1006"/>
        </w:numPr>
        <w:pStyle w:val="Compact"/>
      </w:pPr>
      <w:r>
        <w:t xml:space="preserve">Lean Six Sigma Green Belt – ISO-certified training in Jakarta | [Year]</w:t>
      </w:r>
    </w:p>
    <w:p>
      <w:pPr>
        <w:numPr>
          <w:ilvl w:val="0"/>
          <w:numId w:val="1006"/>
        </w:numPr>
        <w:pStyle w:val="Compact"/>
      </w:pPr>
      <w:r>
        <w:t xml:space="preserve">Certified Business Analyst (CBAP) – IIBA | [Year]</w:t>
      </w:r>
    </w:p>
    <w:bookmarkEnd w:id="29"/>
    <w:bookmarkStart w:id="30" w:name="languages"/>
    <w:p>
      <w:pPr>
        <w:pStyle w:val="Heading2"/>
      </w:pPr>
      <w:r>
        <w:t xml:space="preserve">Languages</w:t>
      </w:r>
    </w:p>
    <w:p>
      <w:pPr>
        <w:numPr>
          <w:ilvl w:val="0"/>
          <w:numId w:val="1007"/>
        </w:numPr>
        <w:pStyle w:val="Compact"/>
      </w:pPr>
      <w:r>
        <w:t xml:space="preserve">Indonesian (Native)</w:t>
      </w:r>
    </w:p>
    <w:p>
      <w:pPr>
        <w:numPr>
          <w:ilvl w:val="0"/>
          <w:numId w:val="1007"/>
        </w:numPr>
        <w:pStyle w:val="Compact"/>
      </w:pPr>
      <w:r>
        <w:t xml:space="preserve">English (Fluent)</w:t>
      </w:r>
    </w:p>
    <w:p>
      <w:pPr>
        <w:numPr>
          <w:ilvl w:val="0"/>
          <w:numId w:val="1007"/>
        </w:numPr>
        <w:pStyle w:val="Compact"/>
      </w:pPr>
      <w:r>
        <w:t xml:space="preserve">Japanese (Basic – for business communication with Japanese partners in Jakarta)</w:t>
      </w:r>
    </w:p>
    <w:bookmarkEnd w:id="30"/>
    <w:bookmarkStart w:id="33" w:name="projects-contributions"/>
    <w:p>
      <w:pPr>
        <w:pStyle w:val="Heading2"/>
      </w:pPr>
      <w:r>
        <w:t xml:space="preserve">Projects &amp; Contributions</w:t>
      </w:r>
    </w:p>
    <w:bookmarkStart w:id="31" w:name="Xae53a5ef9fb73a8c31df7ae20b90c1d161b8585"/>
    <w:p>
      <w:pPr>
        <w:pStyle w:val="Heading3"/>
      </w:pPr>
      <w:r>
        <w:t xml:space="preserve">Market Entry Strategy for a Tech Startup in Jakarta</w:t>
      </w:r>
    </w:p>
    <w:p>
      <w:pPr>
        <w:pStyle w:val="FirstParagraph"/>
      </w:pPr>
      <w:r>
        <w:rPr>
          <w:bCs/>
          <w:b/>
        </w:rPr>
        <w:t xml:space="preserve">Client:</w:t>
      </w:r>
      <w:r>
        <w:t xml:space="preserve"> </w:t>
      </w:r>
      <w:r>
        <w:t xml:space="preserve">[Startup Name]</w:t>
      </w:r>
      <w:r>
        <w:br/>
      </w:r>
      <w:r>
        <w:rPr>
          <w:bCs/>
          <w:b/>
        </w:rPr>
        <w:t xml:space="preserve">Description:</w:t>
      </w:r>
      <w:r>
        <w:t xml:space="preserve"> </w:t>
      </w:r>
      <w:r>
        <w:t xml:space="preserve">Developed a tailored market entry strategy for a fintech startup aiming to expand into Indonesia Jakarta’s financial sector. Conducted competitor analysis, identified target demographics, and proposed localization strategies to ensure rapid adoption.</w:t>
      </w:r>
    </w:p>
    <w:bookmarkEnd w:id="31"/>
    <w:bookmarkStart w:id="32" w:name="sme-growth-program-in-jakarta"/>
    <w:p>
      <w:pPr>
        <w:pStyle w:val="Heading3"/>
      </w:pPr>
      <w:r>
        <w:t xml:space="preserve">SME Growth Program in Jakarta</w:t>
      </w:r>
    </w:p>
    <w:p>
      <w:pPr>
        <w:pStyle w:val="FirstParagraph"/>
      </w:pPr>
      <w:r>
        <w:rPr>
          <w:bCs/>
          <w:b/>
        </w:rPr>
        <w:t xml:space="preserve">Client:</w:t>
      </w:r>
      <w:r>
        <w:t xml:space="preserve"> </w:t>
      </w:r>
      <w:r>
        <w:t xml:space="preserve">[Jakarta Chamber of Commerce]</w:t>
      </w:r>
      <w:r>
        <w:br/>
      </w:r>
      <w:r>
        <w:rPr>
          <w:bCs/>
          <w:b/>
        </w:rPr>
        <w:t xml:space="preserve">Description:</w:t>
      </w:r>
      <w:r>
        <w:t xml:space="preserve"> </w:t>
      </w:r>
      <w:r>
        <w:t xml:space="preserve">Designed a training program for small and medium enterprises (SMEs) in Jakarta to enhance their digital marketing capabilities and operational efficiency. The initiative supported over 200 businesses in the region.</w:t>
      </w:r>
    </w:p>
    <w:bookmarkEnd w:id="32"/>
    <w:bookmarkEnd w:id="33"/>
    <w:bookmarkStart w:id="34" w:name="references"/>
    <w:p>
      <w:pPr>
        <w:pStyle w:val="Heading2"/>
      </w:pPr>
      <w:r>
        <w:t xml:space="preserve">References</w:t>
      </w:r>
    </w:p>
    <w:p>
      <w:pPr>
        <w:pStyle w:val="FirstParagraph"/>
      </w:pPr>
      <w:r>
        <w:t xml:space="preserve">Available upon request. Please contact [Your Email] or [Your Phone Number] for references from clients and colleagues in Indonesia Jakarta.</w:t>
      </w:r>
    </w:p>
    <w:p>
      <w:pPr>
        <w:pStyle w:val="BodyText"/>
      </w:pPr>
      <w:r>
        <w:rPr>
          <w:bCs/>
          <w:b/>
        </w:rPr>
        <w:t xml:space="preserve">Curriculum Vitae - Business Consultant in Indonesia Jakarta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Indonesia Jakarta</dc:title>
  <dc:creator/>
  <dc:language>en</dc:language>
  <cp:keywords/>
  <dcterms:created xsi:type="dcterms:W3CDTF">2026-07-23T19:46:16Z</dcterms:created>
  <dcterms:modified xsi:type="dcterms:W3CDTF">2026-07-23T19:46:16Z</dcterms:modified>
</cp:coreProperties>
</file>

<file path=docProps/custom.xml><?xml version="1.0" encoding="utf-8"?>
<Properties xmlns="http://schemas.openxmlformats.org/officeDocument/2006/custom-properties" xmlns:vt="http://schemas.openxmlformats.org/officeDocument/2006/docPropsVTypes"/>
</file>