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Japan</w:t>
      </w:r>
      <w:r>
        <w:t xml:space="preserve"> </w:t>
      </w:r>
      <w:r>
        <w:t xml:space="preserve">Kyoto</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w:t>
      </w:r>
    </w:p>
    <w:p>
      <w:pPr>
        <w:pStyle w:val="BodyText"/>
      </w:pPr>
      <w:r>
        <w:rPr>
          <w:bCs/>
          <w:b/>
        </w:rPr>
        <w:t xml:space="preserve">Address:</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A seasoned Business Consultant with over [X] years of experience in strategic advisory, market expansion, and operational optimization. Specializing in supporting businesses in Japan Kyoto to navigate the unique challenges and opportunities of the Japanese market. Proficient in bridging Western business practices with traditional Japanese values, ensuring sustainable growth for clients across industries such as technology, manufacturing, hospitality, and cultural heritage sectors. Committed to delivering actionable insights tailored to the Kyoto region’s economic landscape.</w:t>
      </w:r>
    </w:p>
    <w:bookmarkEnd w:id="21"/>
    <w:bookmarkStart w:id="25" w:name="professional-experience"/>
    <w:p>
      <w:pPr>
        <w:pStyle w:val="Heading2"/>
      </w:pPr>
      <w:r>
        <w:t xml:space="preserve">Professional Experience</w:t>
      </w:r>
    </w:p>
    <w:bookmarkStart w:id="22" w:name="X3e7291d62e1e25dabef8fd3dc62ab1461d78c2e"/>
    <w:p>
      <w:pPr>
        <w:pStyle w:val="Heading3"/>
      </w:pPr>
      <w:r>
        <w:t xml:space="preserve">Business Consultant | Kyoto Strategic Advisors Co., Ltd.</w:t>
      </w:r>
    </w:p>
    <w:p>
      <w:pPr>
        <w:pStyle w:val="FirstParagraph"/>
      </w:pPr>
      <w:r>
        <w:rPr>
          <w:iCs/>
          <w:i/>
        </w:rPr>
        <w:t xml:space="preserve">January 2018 – Present</w:t>
      </w:r>
    </w:p>
    <w:p>
      <w:pPr>
        <w:numPr>
          <w:ilvl w:val="0"/>
          <w:numId w:val="1001"/>
        </w:numPr>
        <w:pStyle w:val="Compact"/>
      </w:pPr>
      <w:r>
        <w:t xml:space="preserve">Provided strategic consulting services to local and international businesses operating in Kyoto, focusing on market entry strategies, competitive positioning, and process improvement.</w:t>
      </w:r>
    </w:p>
    <w:p>
      <w:pPr>
        <w:numPr>
          <w:ilvl w:val="0"/>
          <w:numId w:val="1001"/>
        </w:numPr>
        <w:pStyle w:val="Compact"/>
      </w:pPr>
      <w:r>
        <w:t xml:space="preserve">Collaborated with clients to develop tailored solutions for challenges such as labor shortages, digital transformation, and compliance with Japanese regulatory frameworks.</w:t>
      </w:r>
    </w:p>
    <w:p>
      <w:pPr>
        <w:numPr>
          <w:ilvl w:val="0"/>
          <w:numId w:val="1001"/>
        </w:numPr>
        <w:pStyle w:val="Compact"/>
      </w:pPr>
      <w:r>
        <w:t xml:space="preserve">Conducted in-depth industry research to identify growth opportunities in Kyoto’s tourism, technology, and traditional craftsmanship sectors.</w:t>
      </w:r>
    </w:p>
    <w:p>
      <w:pPr>
        <w:numPr>
          <w:ilvl w:val="0"/>
          <w:numId w:val="1001"/>
        </w:numPr>
        <w:pStyle w:val="Compact"/>
      </w:pPr>
      <w:r>
        <w:t xml:space="preserve">Fostered partnerships between local enterprises and global corporations, leveraging Kyoto’s reputation as a hub for innovation and cultural preservation.</w:t>
      </w:r>
    </w:p>
    <w:bookmarkEnd w:id="22"/>
    <w:bookmarkStart w:id="23" w:name="X84b269436553eb4f2ba8197a98dce5d7c077781"/>
    <w:p>
      <w:pPr>
        <w:pStyle w:val="Heading3"/>
      </w:pPr>
      <w:r>
        <w:t xml:space="preserve">Assistant Business Consultant | Global Insight Japan</w:t>
      </w:r>
    </w:p>
    <w:p>
      <w:pPr>
        <w:pStyle w:val="FirstParagraph"/>
      </w:pPr>
      <w:r>
        <w:rPr>
          <w:iCs/>
          <w:i/>
        </w:rPr>
        <w:t xml:space="preserve">June 2015 – December 2017</w:t>
      </w:r>
    </w:p>
    <w:p>
      <w:pPr>
        <w:numPr>
          <w:ilvl w:val="0"/>
          <w:numId w:val="1002"/>
        </w:numPr>
        <w:pStyle w:val="Compact"/>
      </w:pPr>
      <w:r>
        <w:t xml:space="preserve">Supported senior consultants in delivering data-driven insights to clients in the retail and logistics sectors, with a focus on Kyoto’s consumer behavior and supply chain dynamics.</w:t>
      </w:r>
    </w:p>
    <w:p>
      <w:pPr>
        <w:numPr>
          <w:ilvl w:val="0"/>
          <w:numId w:val="1002"/>
        </w:numPr>
        <w:pStyle w:val="Compact"/>
      </w:pPr>
      <w:r>
        <w:t xml:space="preserve">Managed client relationships, ensuring alignment with business objectives while maintaining compliance with Japanese corporate standards.</w:t>
      </w:r>
    </w:p>
    <w:p>
      <w:pPr>
        <w:numPr>
          <w:ilvl w:val="0"/>
          <w:numId w:val="1002"/>
        </w:numPr>
        <w:pStyle w:val="Compact"/>
      </w:pPr>
      <w:r>
        <w:t xml:space="preserve">Contributed to the development of case studies highlighting successful business strategies in Kyoto, which were published in industry journals and used for training programs.</w:t>
      </w:r>
    </w:p>
    <w:bookmarkEnd w:id="23"/>
    <w:bookmarkStart w:id="24" w:name="business-analyst-kyoto-tech-innovations"/>
    <w:p>
      <w:pPr>
        <w:pStyle w:val="Heading3"/>
      </w:pPr>
      <w:r>
        <w:t xml:space="preserve">Business Analyst | Kyoto Tech Innovations</w:t>
      </w:r>
    </w:p>
    <w:p>
      <w:pPr>
        <w:pStyle w:val="FirstParagraph"/>
      </w:pPr>
      <w:r>
        <w:rPr>
          <w:iCs/>
          <w:i/>
        </w:rPr>
        <w:t xml:space="preserve">March 2012 – May 2015</w:t>
      </w:r>
    </w:p>
    <w:p>
      <w:pPr>
        <w:numPr>
          <w:ilvl w:val="0"/>
          <w:numId w:val="1003"/>
        </w:numPr>
        <w:pStyle w:val="Compact"/>
      </w:pPr>
      <w:r>
        <w:t xml:space="preserve">Analyzed market trends and competitor activities to inform strategic decisions for technology startups in Kyoto.</w:t>
      </w:r>
    </w:p>
    <w:p>
      <w:pPr>
        <w:numPr>
          <w:ilvl w:val="0"/>
          <w:numId w:val="1003"/>
        </w:numPr>
        <w:pStyle w:val="Compact"/>
      </w:pPr>
      <w:r>
        <w:t xml:space="preserve">Identified opportunities for digital innovation, helping clients adopt AI and IoT solutions to enhance efficiency and customer engagement.</w:t>
      </w:r>
    </w:p>
    <w:p>
      <w:pPr>
        <w:numPr>
          <w:ilvl w:val="0"/>
          <w:numId w:val="1003"/>
        </w:numPr>
        <w:pStyle w:val="Compact"/>
      </w:pPr>
      <w:r>
        <w:t xml:space="preserve">Presented findings to stakeholders, emphasizing the importance of aligning technological advancements with Kyoto’s cultural ethos.</w:t>
      </w:r>
    </w:p>
    <w:bookmarkEnd w:id="24"/>
    <w:bookmarkEnd w:id="25"/>
    <w:bookmarkStart w:id="28" w:name="education"/>
    <w:p>
      <w:pPr>
        <w:pStyle w:val="Heading2"/>
      </w:pPr>
      <w:r>
        <w:t xml:space="preserve">Education</w:t>
      </w:r>
    </w:p>
    <w:bookmarkStart w:id="26" w:name="mba-in-international-business"/>
    <w:p>
      <w:pPr>
        <w:pStyle w:val="Heading3"/>
      </w:pPr>
      <w:r>
        <w:t xml:space="preserve">MBA in International Business</w:t>
      </w:r>
    </w:p>
    <w:p>
      <w:pPr>
        <w:pStyle w:val="FirstParagraph"/>
      </w:pPr>
      <w:r>
        <w:rPr>
          <w:iCs/>
          <w:i/>
        </w:rPr>
        <w:t xml:space="preserve">Kyoto University of Commerce</w:t>
      </w:r>
    </w:p>
    <w:p>
      <w:pPr>
        <w:pStyle w:val="BodyText"/>
      </w:pPr>
      <w:r>
        <w:rPr>
          <w:iCs/>
          <w:i/>
        </w:rPr>
        <w:t xml:space="preserve">Graduated: June 2011</w:t>
      </w:r>
    </w:p>
    <w:p>
      <w:pPr>
        <w:numPr>
          <w:ilvl w:val="0"/>
          <w:numId w:val="1004"/>
        </w:numPr>
        <w:pStyle w:val="Compact"/>
      </w:pPr>
      <w:r>
        <w:t xml:space="preserve">Specialized in cross-cultural management and global market strategies.</w:t>
      </w:r>
    </w:p>
    <w:p>
      <w:pPr>
        <w:numPr>
          <w:ilvl w:val="0"/>
          <w:numId w:val="1004"/>
        </w:numPr>
        <w:pStyle w:val="Compact"/>
      </w:pPr>
      <w:r>
        <w:t xml:space="preserve">Published a thesis on "Strategic Alliances Between Western and Japanese Enterprises in Kyoto."</w:t>
      </w:r>
    </w:p>
    <w:bookmarkEnd w:id="26"/>
    <w:bookmarkStart w:id="27" w:name="bachelor-of-science-in-economics"/>
    <w:p>
      <w:pPr>
        <w:pStyle w:val="Heading3"/>
      </w:pPr>
      <w:r>
        <w:t xml:space="preserve">Bachelor of Science in Economics</w:t>
      </w:r>
    </w:p>
    <w:p>
      <w:pPr>
        <w:pStyle w:val="FirstParagraph"/>
      </w:pPr>
      <w:r>
        <w:rPr>
          <w:iCs/>
          <w:i/>
        </w:rPr>
        <w:t xml:space="preserve">University of Tokyo</w:t>
      </w:r>
    </w:p>
    <w:p>
      <w:pPr>
        <w:pStyle w:val="BodyText"/>
      </w:pPr>
      <w:r>
        <w:rPr>
          <w:iCs/>
          <w:i/>
        </w:rPr>
        <w:t xml:space="preserve">Graduated: March 2008</w:t>
      </w:r>
    </w:p>
    <w:bookmarkEnd w:id="27"/>
    <w:bookmarkEnd w:id="28"/>
    <w:bookmarkStart w:id="29" w:name="skills-certifications"/>
    <w:p>
      <w:pPr>
        <w:pStyle w:val="Heading2"/>
      </w:pPr>
      <w:r>
        <w:t xml:space="preserve">Skills &amp; Certifications</w:t>
      </w:r>
    </w:p>
    <w:p>
      <w:pPr>
        <w:numPr>
          <w:ilvl w:val="0"/>
          <w:numId w:val="1005"/>
        </w:numPr>
        <w:pStyle w:val="Compact"/>
      </w:pPr>
      <w:r>
        <w:rPr>
          <w:bCs/>
          <w:b/>
        </w:rPr>
        <w:t xml:space="preserve">Strategic Planning:</w:t>
      </w:r>
      <w:r>
        <w:t xml:space="preserve"> </w:t>
      </w:r>
      <w:r>
        <w:t xml:space="preserve">Expertise in developing and implementing business strategies aligned with Kyoto’s economic goals.</w:t>
      </w:r>
    </w:p>
    <w:p>
      <w:pPr>
        <w:numPr>
          <w:ilvl w:val="0"/>
          <w:numId w:val="1005"/>
        </w:numPr>
        <w:pStyle w:val="Compact"/>
      </w:pPr>
      <w:r>
        <w:rPr>
          <w:bCs/>
          <w:b/>
        </w:rPr>
        <w:t xml:space="preserve">Cross-Cultural Communication:</w:t>
      </w:r>
      <w:r>
        <w:t xml:space="preserve"> </w:t>
      </w:r>
      <w:r>
        <w:t xml:space="preserve">Fluent in Japanese and English, with a deep understanding of Japanese business etiquette and cultural nuances.</w:t>
      </w:r>
    </w:p>
    <w:p>
      <w:pPr>
        <w:numPr>
          <w:ilvl w:val="0"/>
          <w:numId w:val="1005"/>
        </w:numPr>
        <w:pStyle w:val="Compact"/>
      </w:pPr>
      <w:r>
        <w:rPr>
          <w:bCs/>
          <w:b/>
        </w:rPr>
        <w:t xml:space="preserve">Data Analysis:</w:t>
      </w:r>
      <w:r>
        <w:t xml:space="preserve"> </w:t>
      </w:r>
      <w:r>
        <w:t xml:space="preserve">Skilled in using tools like Excel, Tableau, and SPSS to derive actionable insights for clients.</w:t>
      </w:r>
    </w:p>
    <w:p>
      <w:pPr>
        <w:numPr>
          <w:ilvl w:val="0"/>
          <w:numId w:val="1005"/>
        </w:numPr>
        <w:pStyle w:val="Compact"/>
      </w:pPr>
      <w:r>
        <w:rPr>
          <w:bCs/>
          <w:b/>
        </w:rPr>
        <w:t xml:space="preserve">Certifications:</w:t>
      </w:r>
      <w:r>
        <w:t xml:space="preserve"> </w:t>
      </w:r>
      <w:r>
        <w:t xml:space="preserve">PMP (Project Management Professional), Six Sigma Green Belt, and CFA Level II (Chartered Financial Analyst).</w:t>
      </w:r>
    </w:p>
    <w:p>
      <w:pPr>
        <w:numPr>
          <w:ilvl w:val="0"/>
          <w:numId w:val="1005"/>
        </w:numPr>
        <w:pStyle w:val="Compact"/>
      </w:pPr>
      <w:r>
        <w:rPr>
          <w:bCs/>
          <w:b/>
        </w:rPr>
        <w:t xml:space="preserve">Industry Knowledge:</w:t>
      </w:r>
      <w:r>
        <w:t xml:space="preserve"> </w:t>
      </w:r>
      <w:r>
        <w:t xml:space="preserve">In-depth understanding of Kyoto’s traditional industries, such as tea production and textile manufacturing, as well as modern sectors like robotics and green technology.</w:t>
      </w:r>
    </w:p>
    <w:bookmarkEnd w:id="29"/>
    <w:bookmarkStart w:id="30" w:name="languages"/>
    <w:p>
      <w:pPr>
        <w:pStyle w:val="Heading2"/>
      </w:pPr>
      <w:r>
        <w:t xml:space="preserve">Languages</w:t>
      </w:r>
    </w:p>
    <w:p>
      <w:pPr>
        <w:numPr>
          <w:ilvl w:val="0"/>
          <w:numId w:val="1006"/>
        </w:numPr>
        <w:pStyle w:val="Compact"/>
      </w:pPr>
      <w:r>
        <w:t xml:space="preserve">Japanese (Native)</w:t>
      </w:r>
    </w:p>
    <w:p>
      <w:pPr>
        <w:numPr>
          <w:ilvl w:val="0"/>
          <w:numId w:val="1006"/>
        </w:numPr>
        <w:pStyle w:val="Compact"/>
      </w:pPr>
      <w:r>
        <w:t xml:space="preserve">English (Fluent)</w:t>
      </w:r>
    </w:p>
    <w:p>
      <w:pPr>
        <w:numPr>
          <w:ilvl w:val="0"/>
          <w:numId w:val="1006"/>
        </w:numPr>
        <w:pStyle w:val="Compact"/>
      </w:pPr>
      <w:r>
        <w:t xml:space="preserve">French (Basic)</w:t>
      </w:r>
    </w:p>
    <w:bookmarkEnd w:id="30"/>
    <w:bookmarkStart w:id="33" w:name="projects-case-studies"/>
    <w:p>
      <w:pPr>
        <w:pStyle w:val="Heading2"/>
      </w:pPr>
      <w:r>
        <w:t xml:space="preserve">Projects &amp; Case Studies</w:t>
      </w:r>
    </w:p>
    <w:bookmarkStart w:id="31" w:name="Xa7ebee639c0a6b6c1ee613b6dc0d7b9efe8b019"/>
    <w:p>
      <w:pPr>
        <w:pStyle w:val="Heading3"/>
      </w:pPr>
      <w:r>
        <w:t xml:space="preserve">Kyoto Tea Industry Revitalization Project</w:t>
      </w:r>
    </w:p>
    <w:p>
      <w:pPr>
        <w:pStyle w:val="FirstParagraph"/>
      </w:pPr>
      <w:r>
        <w:rPr>
          <w:iCs/>
          <w:i/>
        </w:rPr>
        <w:t xml:space="preserve">Client:</w:t>
      </w:r>
      <w:r>
        <w:t xml:space="preserve"> </w:t>
      </w:r>
      <w:r>
        <w:t xml:space="preserve">Kyoto Tea Association |</w:t>
      </w:r>
      <w:r>
        <w:t xml:space="preserve"> </w:t>
      </w:r>
      <w:r>
        <w:rPr>
          <w:iCs/>
          <w:i/>
        </w:rPr>
        <w:t xml:space="preserve">Role:</w:t>
      </w:r>
      <w:r>
        <w:t xml:space="preserve"> </w:t>
      </w:r>
      <w:r>
        <w:t xml:space="preserve">Consultant</w:t>
      </w:r>
    </w:p>
    <w:p>
      <w:pPr>
        <w:numPr>
          <w:ilvl w:val="0"/>
          <w:numId w:val="1007"/>
        </w:numPr>
        <w:pStyle w:val="Compact"/>
      </w:pPr>
      <w:r>
        <w:t xml:space="preserve">Rewritten supply chain strategies to reduce costs by 15% and improve export efficiency.</w:t>
      </w:r>
    </w:p>
    <w:bookmarkEnd w:id="31"/>
    <w:bookmarkStart w:id="32" w:name="Xf4372fdcb6c31a695e9b7c46bba4fd8875923e6"/>
    <w:p>
      <w:pPr>
        <w:pStyle w:val="Heading3"/>
      </w:pPr>
      <w:r>
        <w:t xml:space="preserve">Startup Acceleration Program for Kyoto SMEs</w:t>
      </w:r>
    </w:p>
    <w:p>
      <w:pPr>
        <w:pStyle w:val="FirstParagraph"/>
      </w:pPr>
      <w:r>
        <w:rPr>
          <w:iCs/>
          <w:i/>
        </w:rPr>
        <w:t xml:space="preserve">Client:</w:t>
      </w:r>
      <w:r>
        <w:t xml:space="preserve"> </w:t>
      </w:r>
      <w:r>
        <w:t xml:space="preserve">Kyoto Innovation Hub |</w:t>
      </w:r>
      <w:r>
        <w:t xml:space="preserve"> </w:t>
      </w:r>
      <w:r>
        <w:rPr>
          <w:iCs/>
          <w:i/>
        </w:rPr>
        <w:t xml:space="preserve">Role:</w:t>
      </w:r>
      <w:r>
        <w:t xml:space="preserve"> </w:t>
      </w:r>
      <w:r>
        <w:t xml:space="preserve">Project Lead</w:t>
      </w:r>
    </w:p>
    <w:p>
      <w:pPr>
        <w:numPr>
          <w:ilvl w:val="0"/>
          <w:numId w:val="1008"/>
        </w:numPr>
        <w:pStyle w:val="Compact"/>
      </w:pPr>
      <w:r>
        <w:t xml:space="preserve">Mentored 25+ startups on business model development and investor pitch preparation.</w:t>
      </w:r>
    </w:p>
    <w:bookmarkEnd w:id="32"/>
    <w:bookmarkEnd w:id="33"/>
    <w:bookmarkStart w:id="34" w:name="professional-affiliations"/>
    <w:p>
      <w:pPr>
        <w:pStyle w:val="Heading2"/>
      </w:pPr>
      <w:r>
        <w:t xml:space="preserve">Professional Affiliations</w:t>
      </w:r>
    </w:p>
    <w:p>
      <w:pPr>
        <w:numPr>
          <w:ilvl w:val="0"/>
          <w:numId w:val="1009"/>
        </w:numPr>
        <w:pStyle w:val="Compact"/>
      </w:pPr>
      <w:r>
        <w:t xml:space="preserve">Member, Japan Business Consultants Association (JBCA)</w:t>
      </w:r>
    </w:p>
    <w:p>
      <w:pPr>
        <w:numPr>
          <w:ilvl w:val="0"/>
          <w:numId w:val="1009"/>
        </w:numPr>
        <w:pStyle w:val="Compact"/>
      </w:pPr>
      <w:r>
        <w:t xml:space="preserve">Member, Kyoto Chamber of Commerce and Industry</w:t>
      </w:r>
    </w:p>
    <w:p>
      <w:pPr>
        <w:numPr>
          <w:ilvl w:val="0"/>
          <w:numId w:val="1009"/>
        </w:numPr>
        <w:pStyle w:val="Compact"/>
      </w:pPr>
      <w:r>
        <w:t xml:space="preserve">Volunteer, Kyoto Youth Entrepreneurship Initiative</w:t>
      </w:r>
    </w:p>
    <w:bookmarkEnd w:id="34"/>
    <w:bookmarkStart w:id="35" w:name="conclusion"/>
    <w:p>
      <w:pPr>
        <w:pStyle w:val="Heading2"/>
      </w:pPr>
      <w:r>
        <w:t xml:space="preserve">Conclusion</w:t>
      </w:r>
    </w:p>
    <w:p>
      <w:pPr>
        <w:pStyle w:val="FirstParagraph"/>
      </w:pPr>
      <w:r>
        <w:t xml:space="preserve">A dedicated Business Consultant with a proven track record of driving success in Japan Kyoto. Committed to leveraging global expertise and local insights to empower businesses in one of Japan’s most culturally rich and economically dynamic regions. Ready to contribute to the growth of Kyoto’s unique business ecosystem by addressing challenges with innovative, sustainable solutions.</w:t>
      </w:r>
    </w:p>
    <w:p>
      <w:pPr>
        <w:pStyle w:val="BodyText"/>
      </w:pPr>
      <w:r>
        <w:rPr>
          <w:bCs/>
          <w:b/>
        </w:rPr>
        <w:t xml:space="preserve">Curriculum Vitae</w:t>
      </w:r>
      <w:r>
        <w:t xml:space="preserve"> </w:t>
      </w:r>
      <w:r>
        <w:t xml:space="preserve">|</w:t>
      </w:r>
      <w:r>
        <w:t xml:space="preserve"> </w:t>
      </w:r>
      <w:r>
        <w:rPr>
          <w:bCs/>
          <w:b/>
        </w:rPr>
        <w:t xml:space="preserve">Business Consultant</w:t>
      </w:r>
      <w:r>
        <w:t xml:space="preserve"> </w:t>
      </w:r>
      <w:r>
        <w:t xml:space="preserve">|</w:t>
      </w:r>
      <w:r>
        <w:t xml:space="preserve"> </w:t>
      </w:r>
      <w:r>
        <w:rPr>
          <w:bCs/>
          <w:b/>
        </w:rPr>
        <w:t xml:space="preserve">Japan Kyoto</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in Japan Kyoto</dc:title>
  <dc:creator/>
  <dc:language>en</dc:language>
  <cp:keywords/>
  <dcterms:created xsi:type="dcterms:W3CDTF">2026-07-23T19:46:39Z</dcterms:created>
  <dcterms:modified xsi:type="dcterms:W3CDTF">2026-07-23T19:46:39Z</dcterms:modified>
</cp:coreProperties>
</file>

<file path=docProps/custom.xml><?xml version="1.0" encoding="utf-8"?>
<Properties xmlns="http://schemas.openxmlformats.org/officeDocument/2006/custom-properties" xmlns:vt="http://schemas.openxmlformats.org/officeDocument/2006/docPropsVTypes"/>
</file>