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Xa189f10e83a88db52f6d418a07eb029ca789910"/>
    <w:p>
      <w:pPr>
        <w:pStyle w:val="Heading2"/>
      </w:pPr>
      <w:r>
        <w:t xml:space="preserve">Business Consultant | Based in New Zealand Auckland</w:t>
      </w:r>
    </w:p>
    <w:bookmarkStart w:id="20" w:name="professional-summary"/>
    <w:p>
      <w:pPr>
        <w:pStyle w:val="Heading3"/>
      </w:pPr>
      <w:r>
        <w:t xml:space="preserve">Professional Summary</w:t>
      </w:r>
    </w:p>
    <w:p>
      <w:pPr>
        <w:pStyle w:val="FirstParagraph"/>
      </w:pPr>
      <w:r>
        <w:t xml:space="preserve">As a seasoned Business Consultant with over a decade of experience, I specialize in delivering strategic solutions tailored to the dynamic business landscape of New Zealand Auckland. My expertise lies in optimizing operations, enhancing organizational performance, and driving sustainable growth for clients across diverse industries. With a deep understanding of local market dynamics, regulatory frameworks, and cultural nuances specific to New Zealand Auckland, I provide actionable insights that align with both global best practices and regional requirements. My career is rooted in fostering innovation and resilience within businesses operating in the vibrant economic hub of Auckland.</w:t>
      </w:r>
    </w:p>
    <w:bookmarkEnd w:id="20"/>
    <w:bookmarkStart w:id="23" w:name="work-experience"/>
    <w:p>
      <w:pPr>
        <w:pStyle w:val="Heading3"/>
      </w:pPr>
      <w:r>
        <w:t xml:space="preserve">Work Experience</w:t>
      </w:r>
    </w:p>
    <w:bookmarkStart w:id="21" w:name="business-consultant"/>
    <w:p>
      <w:pPr>
        <w:pStyle w:val="Heading4"/>
      </w:pPr>
      <w:r>
        <w:t xml:space="preserve">Business Consultant</w:t>
      </w:r>
    </w:p>
    <w:p>
      <w:pPr>
        <w:pStyle w:val="FirstParagraph"/>
      </w:pPr>
      <w:r>
        <w:rPr>
          <w:bCs/>
          <w:b/>
        </w:rPr>
        <w:t xml:space="preserve">XYZ Consulting Group | Auckland, New Zealand</w:t>
      </w:r>
    </w:p>
    <w:p>
      <w:pPr>
        <w:pStyle w:val="BodyText"/>
      </w:pPr>
      <w:r>
        <w:rPr>
          <w:iCs/>
          <w:i/>
        </w:rPr>
        <w:t xml:space="preserve">January 2018 – Present</w:t>
      </w:r>
    </w:p>
    <w:p>
      <w:pPr>
        <w:numPr>
          <w:ilvl w:val="0"/>
          <w:numId w:val="1001"/>
        </w:numPr>
        <w:pStyle w:val="Compact"/>
      </w:pPr>
      <w:r>
        <w:t xml:space="preserve">Provided strategic advisory services to startups and established enterprises in sectors such as technology, retail, and hospitality across New Zealand Auckland.</w:t>
      </w:r>
    </w:p>
    <w:p>
      <w:pPr>
        <w:numPr>
          <w:ilvl w:val="0"/>
          <w:numId w:val="1001"/>
        </w:numPr>
        <w:pStyle w:val="Compact"/>
      </w:pPr>
      <w:r>
        <w:t xml:space="preserve">Designed and implemented process improvement frameworks that reduced operational costs by 15% for clients within six months.</w:t>
      </w:r>
    </w:p>
    <w:p>
      <w:pPr>
        <w:numPr>
          <w:ilvl w:val="0"/>
          <w:numId w:val="1001"/>
        </w:numPr>
        <w:pStyle w:val="Compact"/>
      </w:pPr>
      <w:r>
        <w:t xml:space="preserve">Conducted market analysis to identify growth opportunities in Auckland's emerging industries, including renewable energy and digital innovation.</w:t>
      </w:r>
    </w:p>
    <w:p>
      <w:pPr>
        <w:numPr>
          <w:ilvl w:val="0"/>
          <w:numId w:val="1001"/>
        </w:numPr>
        <w:pStyle w:val="Compact"/>
      </w:pPr>
      <w:r>
        <w:t xml:space="preserve">Collaborated with local stakeholders to ensure compliance with New Zealand’s regulatory environment, including health and safety standards and tax obligations.</w:t>
      </w:r>
    </w:p>
    <w:bookmarkEnd w:id="21"/>
    <w:bookmarkStart w:id="22" w:name="senior-business-analyst"/>
    <w:p>
      <w:pPr>
        <w:pStyle w:val="Heading4"/>
      </w:pPr>
      <w:r>
        <w:t xml:space="preserve">Senior Business Analyst</w:t>
      </w:r>
    </w:p>
    <w:p>
      <w:pPr>
        <w:pStyle w:val="FirstParagraph"/>
      </w:pPr>
      <w:r>
        <w:rPr>
          <w:bCs/>
          <w:b/>
        </w:rPr>
        <w:t xml:space="preserve">ABC Solutions Ltd | Auckland, New Zealand</w:t>
      </w:r>
    </w:p>
    <w:p>
      <w:pPr>
        <w:pStyle w:val="BodyText"/>
      </w:pPr>
      <w:r>
        <w:rPr>
          <w:iCs/>
          <w:i/>
        </w:rPr>
        <w:t xml:space="preserve">March 2015 – December 2017</w:t>
      </w:r>
    </w:p>
    <w:p>
      <w:pPr>
        <w:numPr>
          <w:ilvl w:val="0"/>
          <w:numId w:val="1002"/>
        </w:numPr>
        <w:pStyle w:val="Compact"/>
      </w:pPr>
      <w:r>
        <w:t xml:space="preserve">Analyzed business performance metrics for clients in the financial and manufacturing sectors, delivering data-driven recommendations to enhance profitability.</w:t>
      </w:r>
    </w:p>
    <w:p>
      <w:pPr>
        <w:numPr>
          <w:ilvl w:val="0"/>
          <w:numId w:val="1002"/>
        </w:numPr>
        <w:pStyle w:val="Compact"/>
      </w:pPr>
      <w:r>
        <w:t xml:space="preserve">Developed training programs for Auckland-based teams to improve project management and cross-functional collaboration.</w:t>
      </w:r>
    </w:p>
    <w:p>
      <w:pPr>
        <w:numPr>
          <w:ilvl w:val="0"/>
          <w:numId w:val="1002"/>
        </w:numPr>
        <w:pStyle w:val="Compact"/>
      </w:pPr>
      <w:r>
        <w:t xml:space="preserve">Supported the implementation of ERP systems tailored to New Zealand businesses, streamlining workflows and improving transparency.</w:t>
      </w:r>
    </w:p>
    <w:p>
      <w:pPr>
        <w:numPr>
          <w:ilvl w:val="0"/>
          <w:numId w:val="1002"/>
        </w:numPr>
        <w:pStyle w:val="Compact"/>
      </w:pPr>
      <w:r>
        <w:t xml:space="preserve">Acted as a liaison between clients and local government agencies, ensuring alignment with Auckland’s economic development goals.</w:t>
      </w:r>
    </w:p>
    <w:bookmarkEnd w:id="22"/>
    <w:bookmarkEnd w:id="23"/>
    <w:bookmarkStart w:id="26" w:name="education-certifications"/>
    <w:p>
      <w:pPr>
        <w:pStyle w:val="Heading3"/>
      </w:pPr>
      <w:r>
        <w:t xml:space="preserve">Education &amp; Certifications</w:t>
      </w:r>
    </w:p>
    <w:bookmarkStart w:id="24" w:name="mba-in-strategic-management"/>
    <w:p>
      <w:pPr>
        <w:pStyle w:val="Heading4"/>
      </w:pPr>
      <w:r>
        <w:t xml:space="preserve">MBA in Strategic Management</w:t>
      </w:r>
    </w:p>
    <w:p>
      <w:pPr>
        <w:pStyle w:val="FirstParagraph"/>
      </w:pPr>
      <w:r>
        <w:rPr>
          <w:bCs/>
          <w:b/>
        </w:rPr>
        <w:t xml:space="preserve">University of Auckland, New Zealand</w:t>
      </w:r>
    </w:p>
    <w:p>
      <w:pPr>
        <w:pStyle w:val="BodyText"/>
      </w:pPr>
      <w:r>
        <w:rPr>
          <w:iCs/>
          <w:i/>
        </w:rPr>
        <w:t xml:space="preserve">Graduated: 2014</w:t>
      </w:r>
    </w:p>
    <w:p>
      <w:pPr>
        <w:numPr>
          <w:ilvl w:val="0"/>
          <w:numId w:val="1003"/>
        </w:numPr>
        <w:pStyle w:val="Compact"/>
      </w:pPr>
      <w:r>
        <w:t xml:space="preserve">Specialized in organizational behavior and strategic planning, with a focus on New Zealand’s business environment.</w:t>
      </w:r>
    </w:p>
    <w:p>
      <w:pPr>
        <w:numPr>
          <w:ilvl w:val="0"/>
          <w:numId w:val="1003"/>
        </w:numPr>
        <w:pStyle w:val="Compact"/>
      </w:pPr>
      <w:r>
        <w:t xml:space="preserve">Campaigned for sustainability initiatives within the university, reflecting my commitment to ethical consulting practices.</w:t>
      </w:r>
    </w:p>
    <w:bookmarkEnd w:id="24"/>
    <w:bookmarkStart w:id="25" w:name="professional-certifications"/>
    <w:p>
      <w:pPr>
        <w:pStyle w:val="Heading4"/>
      </w:pPr>
      <w:r>
        <w:t xml:space="preserve">Professional Certifications</w:t>
      </w:r>
    </w:p>
    <w:p>
      <w:pPr>
        <w:numPr>
          <w:ilvl w:val="0"/>
          <w:numId w:val="1004"/>
        </w:numPr>
        <w:pStyle w:val="Compact"/>
      </w:pPr>
      <w:r>
        <w:rPr>
          <w:bCs/>
          <w:b/>
        </w:rPr>
        <w:t xml:space="preserve">PMP (Project Management Professional)</w:t>
      </w:r>
      <w:r>
        <w:t xml:space="preserve"> </w:t>
      </w:r>
      <w:r>
        <w:t xml:space="preserve">– Project Management Institute (2016)</w:t>
      </w:r>
    </w:p>
    <w:p>
      <w:pPr>
        <w:numPr>
          <w:ilvl w:val="0"/>
          <w:numId w:val="1004"/>
        </w:numPr>
        <w:pStyle w:val="Compact"/>
      </w:pPr>
      <w:r>
        <w:rPr>
          <w:bCs/>
          <w:b/>
        </w:rPr>
        <w:t xml:space="preserve">Certified Business Analyst</w:t>
      </w:r>
      <w:r>
        <w:t xml:space="preserve"> </w:t>
      </w:r>
      <w:r>
        <w:t xml:space="preserve">– International Institute of Business Analysis (2015)</w:t>
      </w:r>
    </w:p>
    <w:p>
      <w:pPr>
        <w:numPr>
          <w:ilvl w:val="0"/>
          <w:numId w:val="1004"/>
        </w:numPr>
        <w:pStyle w:val="Compact"/>
      </w:pPr>
      <w:r>
        <w:rPr>
          <w:bCs/>
          <w:b/>
        </w:rPr>
        <w:t xml:space="preserve">Strategic Leadership Program</w:t>
      </w:r>
      <w:r>
        <w:t xml:space="preserve"> </w:t>
      </w:r>
      <w:r>
        <w:t xml:space="preserve">– Auckland Chamber of Commerce (2017)</w:t>
      </w:r>
    </w:p>
    <w:bookmarkEnd w:id="25"/>
    <w:bookmarkEnd w:id="26"/>
    <w:bookmarkStart w:id="27" w:name="skills"/>
    <w:p>
      <w:pPr>
        <w:pStyle w:val="Heading3"/>
      </w:pPr>
      <w:r>
        <w:t xml:space="preserve">Skills</w:t>
      </w:r>
    </w:p>
    <w:p>
      <w:pPr>
        <w:numPr>
          <w:ilvl w:val="0"/>
          <w:numId w:val="1005"/>
        </w:numPr>
        <w:pStyle w:val="Compact"/>
      </w:pPr>
      <w:r>
        <w:t xml:space="preserve">Strategic Planning &amp; Implementation</w:t>
      </w:r>
    </w:p>
    <w:p>
      <w:pPr>
        <w:numPr>
          <w:ilvl w:val="0"/>
          <w:numId w:val="1005"/>
        </w:numPr>
        <w:pStyle w:val="Compact"/>
      </w:pPr>
      <w:r>
        <w:t xml:space="preserve">Market Research &amp; Analysis (Auckland-specific trends)</w:t>
      </w:r>
    </w:p>
    <w:p>
      <w:pPr>
        <w:numPr>
          <w:ilvl w:val="0"/>
          <w:numId w:val="1005"/>
        </w:numPr>
        <w:pStyle w:val="Compact"/>
      </w:pPr>
      <w:r>
        <w:t xml:space="preserve">Operational Efficiency Optimization</w:t>
      </w:r>
    </w:p>
    <w:p>
      <w:pPr>
        <w:numPr>
          <w:ilvl w:val="0"/>
          <w:numId w:val="1005"/>
        </w:numPr>
        <w:pStyle w:val="Compact"/>
      </w:pPr>
      <w:r>
        <w:t xml:space="preserve">Cross-Cultural Communication (Auckland’s diverse workforce)</w:t>
      </w:r>
    </w:p>
    <w:p>
      <w:pPr>
        <w:numPr>
          <w:ilvl w:val="0"/>
          <w:numId w:val="1005"/>
        </w:numPr>
        <w:pStyle w:val="Compact"/>
      </w:pPr>
      <w:r>
        <w:t xml:space="preserve">Data-Driven Decision Making</w:t>
      </w:r>
    </w:p>
    <w:p>
      <w:pPr>
        <w:numPr>
          <w:ilvl w:val="0"/>
          <w:numId w:val="1005"/>
        </w:numPr>
        <w:pStyle w:val="Compact"/>
      </w:pPr>
      <w:r>
        <w:t xml:space="preserve">Project Management Tools (MS Project, Jira, Trello)</w:t>
      </w:r>
    </w:p>
    <w:bookmarkEnd w:id="27"/>
    <w:bookmarkStart w:id="28" w:name="professional-affiliations"/>
    <w:p>
      <w:pPr>
        <w:pStyle w:val="Heading3"/>
      </w:pPr>
      <w:r>
        <w:t xml:space="preserve">Professional Affiliations</w:t>
      </w:r>
    </w:p>
    <w:p>
      <w:pPr>
        <w:pStyle w:val="FirstParagraph"/>
      </w:pPr>
      <w:r>
        <w:rPr>
          <w:bCs/>
          <w:b/>
        </w:rPr>
        <w:t xml:space="preserve">New Zealand Institute of Management (NZIM)</w:t>
      </w:r>
      <w:r>
        <w:t xml:space="preserve"> </w:t>
      </w:r>
      <w:r>
        <w:t xml:space="preserve">– Member since 2016</w:t>
      </w:r>
    </w:p>
    <w:p>
      <w:pPr>
        <w:pStyle w:val="BodyText"/>
      </w:pPr>
      <w:r>
        <w:rPr>
          <w:bCs/>
          <w:b/>
        </w:rPr>
        <w:t xml:space="preserve">Auckland Business Leaders Forum</w:t>
      </w:r>
      <w:r>
        <w:t xml:space="preserve"> </w:t>
      </w:r>
      <w:r>
        <w:t xml:space="preserve">– Regular attendee and speaker on innovation in local markets.</w:t>
      </w:r>
    </w:p>
    <w:bookmarkEnd w:id="28"/>
    <w:bookmarkStart w:id="31" w:name="projects-achievements"/>
    <w:p>
      <w:pPr>
        <w:pStyle w:val="Heading3"/>
      </w:pPr>
      <w:r>
        <w:t xml:space="preserve">Projects &amp; Achievements</w:t>
      </w:r>
    </w:p>
    <w:bookmarkStart w:id="29" w:name="X22d35f4d2718468b71974e8afa053d52156e51b"/>
    <w:p>
      <w:pPr>
        <w:pStyle w:val="Heading4"/>
      </w:pPr>
      <w:r>
        <w:t xml:space="preserve">Optimized Operations for a Retail Chain in Auckland</w:t>
      </w:r>
    </w:p>
    <w:p>
      <w:pPr>
        <w:pStyle w:val="FirstParagraph"/>
      </w:pPr>
      <w:r>
        <w:rPr>
          <w:iCs/>
          <w:i/>
        </w:rPr>
        <w:t xml:space="preserve">Client: ABC Retail Group</w:t>
      </w:r>
    </w:p>
    <w:p>
      <w:pPr>
        <w:numPr>
          <w:ilvl w:val="0"/>
          <w:numId w:val="1006"/>
        </w:numPr>
        <w:pStyle w:val="Compact"/>
      </w:pPr>
      <w:r>
        <w:t xml:space="preserve">Rewrote supply chain processes, reducing delivery costs by 20% within 12 months.</w:t>
      </w:r>
    </w:p>
    <w:p>
      <w:pPr>
        <w:numPr>
          <w:ilvl w:val="0"/>
          <w:numId w:val="1006"/>
        </w:numPr>
        <w:pStyle w:val="Compact"/>
      </w:pPr>
      <w:r>
        <w:t xml:space="preserve">Implemented inventory management systems tailored to New Zealand’s seasonal demand patterns.</w:t>
      </w:r>
    </w:p>
    <w:bookmarkEnd w:id="29"/>
    <w:bookmarkStart w:id="30" w:name="X8e008df7d5ad943ab643e837da7a788bfa2127b"/>
    <w:p>
      <w:pPr>
        <w:pStyle w:val="Heading4"/>
      </w:pPr>
      <w:r>
        <w:t xml:space="preserve">Strategic Growth Plan for a Tech Startup in Auckland</w:t>
      </w:r>
    </w:p>
    <w:p>
      <w:pPr>
        <w:pStyle w:val="FirstParagraph"/>
      </w:pPr>
      <w:r>
        <w:rPr>
          <w:iCs/>
          <w:i/>
        </w:rPr>
        <w:t xml:space="preserve">Client: TechNova Solutions</w:t>
      </w:r>
    </w:p>
    <w:p>
      <w:pPr>
        <w:numPr>
          <w:ilvl w:val="0"/>
          <w:numId w:val="1007"/>
        </w:numPr>
        <w:pStyle w:val="Compact"/>
      </w:pPr>
      <w:r>
        <w:t xml:space="preserve">Identified key markets in the Pacific region, leading to a 30% increase in international sales.</w:t>
      </w:r>
    </w:p>
    <w:p>
      <w:pPr>
        <w:numPr>
          <w:ilvl w:val="0"/>
          <w:numId w:val="1007"/>
        </w:numPr>
        <w:pStyle w:val="Compact"/>
      </w:pPr>
      <w:r>
        <w:t xml:space="preserve">Fostered partnerships with local universities to drive R&amp;D innovation in Auckland’s tech ecosystem.</w:t>
      </w:r>
    </w:p>
    <w:bookmarkEnd w:id="30"/>
    <w:bookmarkEnd w:id="31"/>
    <w:bookmarkStart w:id="32" w:name="language-cultural-competency"/>
    <w:p>
      <w:pPr>
        <w:pStyle w:val="Heading3"/>
      </w:pPr>
      <w:r>
        <w:t xml:space="preserve">Language &amp; Cultural Competency</w:t>
      </w:r>
    </w:p>
    <w:p>
      <w:pPr>
        <w:pStyle w:val="FirstParagraph"/>
      </w:pPr>
      <w:r>
        <w:rPr>
          <w:bCs/>
          <w:b/>
        </w:rPr>
        <w:t xml:space="preserve">English (Fluent)</w:t>
      </w:r>
      <w:r>
        <w:t xml:space="preserve"> </w:t>
      </w:r>
      <w:r>
        <w:t xml:space="preserve">– Native speaker, with extensive experience working with multicultural teams in New Zealand Auckland.</w:t>
      </w:r>
    </w:p>
    <w:p>
      <w:pPr>
        <w:pStyle w:val="BodyText"/>
      </w:pPr>
      <w:r>
        <w:rPr>
          <w:bCs/>
          <w:b/>
        </w:rPr>
        <w:t xml:space="preserve">Māori Language Basics</w:t>
      </w:r>
      <w:r>
        <w:t xml:space="preserve"> </w:t>
      </w:r>
      <w:r>
        <w:t xml:space="preserve">– Completed introductory courses to better engage with local communities and clients.</w:t>
      </w:r>
    </w:p>
    <w:bookmarkEnd w:id="32"/>
    <w:bookmarkStart w:id="33"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33"/>
    <w:p>
      <w:pPr>
        <w:pStyle w:val="BodyText"/>
      </w:pPr>
      <w:r>
        <w:t xml:space="preserve">© 2023 Curriculum Vitae - Business Consultant |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New Zealand Auckland</dc:title>
  <dc:creator/>
  <dc:language>en</dc:language>
  <cp:keywords/>
  <dcterms:created xsi:type="dcterms:W3CDTF">2026-07-24T20:37:11Z</dcterms:created>
  <dcterms:modified xsi:type="dcterms:W3CDTF">2026-07-24T20:37:11Z</dcterms:modified>
</cp:coreProperties>
</file>

<file path=docProps/custom.xml><?xml version="1.0" encoding="utf-8"?>
<Properties xmlns="http://schemas.openxmlformats.org/officeDocument/2006/custom-properties" xmlns:vt="http://schemas.openxmlformats.org/officeDocument/2006/docPropsVTypes"/>
</file>