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Singapore</w:t>
      </w:r>
      <w:r>
        <w:t xml:space="preserve"> </w:t>
      </w:r>
      <w:r>
        <w:t xml:space="preserve">Singapore</w:t>
      </w:r>
    </w:p>
    <w:bookmarkStart w:id="34" w:name="curriculum-vitae"/>
    <w:p>
      <w:pPr>
        <w:pStyle w:val="Heading1"/>
      </w:pPr>
      <w:r>
        <w:t xml:space="preserve">Curriculum Vitae</w:t>
      </w:r>
    </w:p>
    <w:bookmarkStart w:id="33" w:name="X9a8a0f3349804c17517b31a5c8c81e99b011765"/>
    <w:p>
      <w:pPr>
        <w:pStyle w:val="Heading2"/>
      </w:pPr>
      <w:r>
        <w:t xml:space="preserve">Business Consultant in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Tan Wei Jie</w:t>
      </w:r>
      <w:r>
        <w:br/>
      </w:r>
      <w:r>
        <w:rPr>
          <w:bCs/>
          <w:b/>
        </w:rPr>
        <w:t xml:space="preserve">Email:</w:t>
      </w:r>
      <w:r>
        <w:t xml:space="preserve"> </w:t>
      </w:r>
      <w:r>
        <w:t xml:space="preserve">tanweijie@consulting.sg</w:t>
      </w:r>
      <w:r>
        <w:br/>
      </w:r>
      <w:r>
        <w:rPr>
          <w:bCs/>
          <w:b/>
        </w:rPr>
        <w:t xml:space="preserve">Phone:</w:t>
      </w:r>
      <w:r>
        <w:t xml:space="preserve"> </w:t>
      </w:r>
      <w:r>
        <w:t xml:space="preserve">+65 1234 5678</w:t>
      </w:r>
      <w:r>
        <w:br/>
      </w:r>
      <w:r>
        <w:rPr>
          <w:bCs/>
          <w:b/>
        </w:rPr>
        <w:t xml:space="preserve">Address:</w:t>
      </w:r>
      <w:r>
        <w:t xml:space="preserve"> </w:t>
      </w:r>
      <w:r>
        <w:t xml:space="preserve">123 Business Street, Singapore 018922</w:t>
      </w:r>
    </w:p>
    <w:bookmarkEnd w:id="20"/>
    <w:bookmarkStart w:id="21" w:name="professional-summary"/>
    <w:p>
      <w:pPr>
        <w:pStyle w:val="Heading3"/>
      </w:pPr>
      <w:r>
        <w:t xml:space="preserve">Professional Summary</w:t>
      </w:r>
    </w:p>
    <w:p>
      <w:pPr>
        <w:pStyle w:val="FirstParagraph"/>
      </w:pPr>
      <w:r>
        <w:t xml:space="preserve">A seasoned Business Consultant with over a decade of experience in driving strategic growth and operational excellence for enterprises in Singapore Singapore. Specializing in optimizing business processes, enhancing market competitiveness, and delivering data-driven solutions tailored to the dynamic economic landscape of Singapore. With a proven track record of advising startups, SMEs, and multinational corporations across sectors such as technology, finance, logistics, and retail. Committed to fostering innovation and sustainability while adhering to Singapore’s regulatory frameworks.</w:t>
      </w:r>
    </w:p>
    <w:bookmarkEnd w:id="21"/>
    <w:bookmarkStart w:id="25" w:name="work-experience"/>
    <w:p>
      <w:pPr>
        <w:pStyle w:val="Heading3"/>
      </w:pPr>
      <w:r>
        <w:t xml:space="preserve">Work Experience</w:t>
      </w:r>
    </w:p>
    <w:bookmarkStart w:id="22" w:name="senior-business-consultant"/>
    <w:p>
      <w:pPr>
        <w:pStyle w:val="Heading4"/>
      </w:pPr>
      <w:r>
        <w:t xml:space="preserve">Senior Business Consultant</w:t>
      </w:r>
    </w:p>
    <w:p>
      <w:pPr>
        <w:pStyle w:val="FirstParagraph"/>
      </w:pPr>
      <w:r>
        <w:rPr>
          <w:bCs/>
          <w:b/>
        </w:rPr>
        <w:t xml:space="preserve">Strategic Insights Consulting Pte Ltd, Singapore Singapore</w:t>
      </w:r>
      <w:r>
        <w:br/>
      </w:r>
      <w:r>
        <w:t xml:space="preserve">January 2018 – Present</w:t>
      </w:r>
      <w:r>
        <w:br/>
      </w:r>
      <w:r>
        <w:t xml:space="preserve">- Led cross-functional teams to develop and implement business strategies for 50+ clients, including Fortune 500 companies and local SMEs.</w:t>
      </w:r>
      <w:r>
        <w:br/>
      </w:r>
      <w:r>
        <w:t xml:space="preserve">- Conducted market analysis and competitive benchmarking to identify growth opportunities in Singapore’s tech industry, resulting in a 25% revenue increase for two major clients.</w:t>
      </w:r>
      <w:r>
        <w:br/>
      </w:r>
      <w:r>
        <w:t xml:space="preserve">- Designed training programs on digital transformation for Singapore-based enterprises, enhancing operational efficiency by 30%.</w:t>
      </w:r>
    </w:p>
    <w:bookmarkEnd w:id="22"/>
    <w:bookmarkStart w:id="23" w:name="business-consultant"/>
    <w:p>
      <w:pPr>
        <w:pStyle w:val="Heading4"/>
      </w:pPr>
      <w:r>
        <w:t xml:space="preserve">Business Consultant</w:t>
      </w:r>
    </w:p>
    <w:p>
      <w:pPr>
        <w:pStyle w:val="FirstParagraph"/>
      </w:pPr>
      <w:r>
        <w:rPr>
          <w:bCs/>
          <w:b/>
        </w:rPr>
        <w:t xml:space="preserve">GlobalEdge Solutions Pte Ltd, Singapore Singapore</w:t>
      </w:r>
      <w:r>
        <w:br/>
      </w:r>
      <w:r>
        <w:t xml:space="preserve">June 2015 – December 2017</w:t>
      </w:r>
      <w:r>
        <w:br/>
      </w:r>
      <w:r>
        <w:t xml:space="preserve">- Advised on supply chain optimization for a multinational logistics firm operating in Singapore, reducing costs by 18% within one year.</w:t>
      </w:r>
      <w:r>
        <w:br/>
      </w:r>
      <w:r>
        <w:t xml:space="preserve">- Developed a business continuity plan for a fintech startup in Singapore, ensuring compliance with the Monetary Authority of Singapore (MAS) regulations.</w:t>
      </w:r>
      <w:r>
        <w:br/>
      </w:r>
      <w:r>
        <w:t xml:space="preserve">- Collaborated with government agencies to design policy frameworks supporting SMEs in adopting AI and automation.</w:t>
      </w:r>
    </w:p>
    <w:bookmarkEnd w:id="23"/>
    <w:bookmarkStart w:id="24" w:name="junior-business-analyst"/>
    <w:p>
      <w:pPr>
        <w:pStyle w:val="Heading4"/>
      </w:pPr>
      <w:r>
        <w:t xml:space="preserve">Junior Business Analyst</w:t>
      </w:r>
    </w:p>
    <w:p>
      <w:pPr>
        <w:pStyle w:val="FirstParagraph"/>
      </w:pPr>
      <w:r>
        <w:rPr>
          <w:bCs/>
          <w:b/>
        </w:rPr>
        <w:t xml:space="preserve">FutureMark Analytics, Singapore Singapore</w:t>
      </w:r>
      <w:r>
        <w:br/>
      </w:r>
      <w:r>
        <w:t xml:space="preserve">March 2012 – May 2015</w:t>
      </w:r>
      <w:r>
        <w:br/>
      </w:r>
      <w:r>
        <w:t xml:space="preserve">- Analyzed market trends and customer behavior for retail clients in Singapore, contributing to a 15% increase in customer retention.</w:t>
      </w:r>
      <w:r>
        <w:br/>
      </w:r>
      <w:r>
        <w:t xml:space="preserve">- Assisted in the launch of two new product lines for a local e-commerce platform, boosting quarterly sales by 40%.</w:t>
      </w:r>
    </w:p>
    <w:bookmarkEnd w:id="24"/>
    <w:bookmarkEnd w:id="25"/>
    <w:bookmarkStart w:id="26" w:name="education"/>
    <w:p>
      <w:pPr>
        <w:pStyle w:val="Heading3"/>
      </w:pPr>
      <w:r>
        <w:t xml:space="preserve">Education</w:t>
      </w:r>
    </w:p>
    <w:p>
      <w:pPr>
        <w:pStyle w:val="FirstParagraph"/>
      </w:pPr>
      <w:r>
        <w:rPr>
          <w:bCs/>
          <w:b/>
        </w:rPr>
        <w:t xml:space="preserve">MBA (Master of Business Administration)</w:t>
      </w:r>
      <w:r>
        <w:br/>
      </w:r>
      <w:r>
        <w:t xml:space="preserve">National University of Singapore (NUS), Singapore</w:t>
      </w:r>
      <w:r>
        <w:br/>
      </w:r>
      <w:r>
        <w:t xml:space="preserve">2010 – 2012</w:t>
      </w:r>
      <w:r>
        <w:br/>
      </w:r>
      <w:r>
        <w:t xml:space="preserve">- Specialized in Strategic Management and Entrepreneurship.</w:t>
      </w:r>
      <w:r>
        <w:br/>
      </w:r>
      <w:r>
        <w:t xml:space="preserve">- Thesis: "Strategic Alliances in the Southeast Asian Market."</w:t>
      </w:r>
    </w:p>
    <w:p>
      <w:pPr>
        <w:pStyle w:val="BodyText"/>
      </w:pPr>
      <w:r>
        <w:rPr>
          <w:bCs/>
          <w:b/>
        </w:rPr>
        <w:t xml:space="preserve">Bachelor of Science in Economics</w:t>
      </w:r>
      <w:r>
        <w:br/>
      </w:r>
      <w:r>
        <w:t xml:space="preserve">Nanyang Technological University (NTU), Singapore</w:t>
      </w:r>
      <w:r>
        <w:br/>
      </w:r>
      <w:r>
        <w:t xml:space="preserve">2006 – 2010</w:t>
      </w:r>
      <w:r>
        <w:br/>
      </w:r>
      <w:r>
        <w:t xml:space="preserve">- Graduated with honors, focusing on quantitative analysis and business economics.</w:t>
      </w:r>
    </w:p>
    <w:bookmarkEnd w:id="26"/>
    <w:bookmarkStart w:id="27" w:name="skills"/>
    <w:p>
      <w:pPr>
        <w:pStyle w:val="Heading3"/>
      </w:pPr>
      <w:r>
        <w:t xml:space="preserve">Skills</w:t>
      </w:r>
    </w:p>
    <w:p>
      <w:pPr>
        <w:numPr>
          <w:ilvl w:val="0"/>
          <w:numId w:val="1001"/>
        </w:numPr>
        <w:pStyle w:val="Compact"/>
      </w:pPr>
      <w:r>
        <w:t xml:space="preserve">Strategic Planning &amp; Execution</w:t>
      </w:r>
    </w:p>
    <w:p>
      <w:pPr>
        <w:numPr>
          <w:ilvl w:val="0"/>
          <w:numId w:val="1001"/>
        </w:numPr>
        <w:pStyle w:val="Compact"/>
      </w:pPr>
      <w:r>
        <w:t xml:space="preserve">Financial Modeling &amp; Budgeting</w:t>
      </w:r>
    </w:p>
    <w:p>
      <w:pPr>
        <w:numPr>
          <w:ilvl w:val="0"/>
          <w:numId w:val="1001"/>
        </w:numPr>
        <w:pStyle w:val="Compact"/>
      </w:pPr>
      <w:r>
        <w:t xml:space="preserve">Data Analytics and Market Research</w:t>
      </w:r>
    </w:p>
    <w:p>
      <w:pPr>
        <w:numPr>
          <w:ilvl w:val="0"/>
          <w:numId w:val="1001"/>
        </w:numPr>
        <w:pStyle w:val="Compact"/>
      </w:pPr>
      <w:r>
        <w:t xml:space="preserve">Cross-Cultural Communication (English, Mandarin, Malay)</w:t>
      </w:r>
    </w:p>
    <w:p>
      <w:pPr>
        <w:numPr>
          <w:ilvl w:val="0"/>
          <w:numId w:val="1001"/>
        </w:numPr>
        <w:pStyle w:val="Compact"/>
      </w:pPr>
      <w:r>
        <w:t xml:space="preserve">Project Management (PMP Certified)</w:t>
      </w:r>
    </w:p>
    <w:p>
      <w:pPr>
        <w:numPr>
          <w:ilvl w:val="0"/>
          <w:numId w:val="1001"/>
        </w:numPr>
        <w:pStyle w:val="Compact"/>
      </w:pPr>
      <w:r>
        <w:t xml:space="preserve">Sustainability Practices in Business Operations</w:t>
      </w:r>
    </w:p>
    <w:bookmarkEnd w:id="27"/>
    <w:bookmarkStart w:id="28" w:name="certifications-professional-development"/>
    <w:p>
      <w:pPr>
        <w:pStyle w:val="Heading3"/>
      </w:pPr>
      <w:r>
        <w:t xml:space="preserve">Certifications &amp; Professional Development</w:t>
      </w:r>
    </w:p>
    <w:p>
      <w:pPr>
        <w:pStyle w:val="FirstParagraph"/>
      </w:pPr>
      <w:r>
        <w:rPr>
          <w:bCs/>
          <w:b/>
        </w:rPr>
        <w:t xml:space="preserve">PMP (Project Management Professional)</w:t>
      </w:r>
      <w:r>
        <w:br/>
      </w:r>
      <w:r>
        <w:t xml:space="preserve">Project Management Institute, 2019</w:t>
      </w:r>
      <w:r>
        <w:br/>
      </w:r>
      <w:r>
        <w:t xml:space="preserve">- Demonstrated expertise in managing complex projects across Singapore’s business sectors.</w:t>
      </w:r>
    </w:p>
    <w:p>
      <w:pPr>
        <w:pStyle w:val="BodyText"/>
      </w:pPr>
      <w:r>
        <w:rPr>
          <w:bCs/>
          <w:b/>
        </w:rPr>
        <w:t xml:space="preserve">Chartered Financial Analyst (CFA) Level II</w:t>
      </w:r>
      <w:r>
        <w:br/>
      </w:r>
      <w:r>
        <w:t xml:space="preserve">CFA Institute, 2018</w:t>
      </w:r>
      <w:r>
        <w:br/>
      </w:r>
      <w:r>
        <w:t xml:space="preserve">- Advanced knowledge of financial strategies applicable to Singapore’s investment landscape.</w:t>
      </w:r>
    </w:p>
    <w:p>
      <w:pPr>
        <w:pStyle w:val="BodyText"/>
      </w:pPr>
      <w:r>
        <w:rPr>
          <w:bCs/>
          <w:b/>
        </w:rPr>
        <w:t xml:space="preserve">Business Continuity Management (BCM) Certification</w:t>
      </w:r>
      <w:r>
        <w:br/>
      </w:r>
      <w:r>
        <w:t xml:space="preserve">Singapore Business Federation, 2017</w:t>
      </w:r>
      <w:r>
        <w:br/>
      </w:r>
      <w:r>
        <w:t xml:space="preserve">- Focused on resilience planning for businesses in the wake of global disruptions.</w:t>
      </w:r>
    </w:p>
    <w:bookmarkEnd w:id="28"/>
    <w:bookmarkStart w:id="29" w:name="projects-achievements"/>
    <w:p>
      <w:pPr>
        <w:pStyle w:val="Heading3"/>
      </w:pPr>
      <w:r>
        <w:t xml:space="preserve">Projects &amp; Achievements</w:t>
      </w:r>
    </w:p>
    <w:p>
      <w:pPr>
        <w:pStyle w:val="FirstParagraph"/>
      </w:pPr>
      <w:r>
        <w:rPr>
          <w:bCs/>
          <w:b/>
        </w:rPr>
        <w:t xml:space="preserve">Singapore Smart Nation Initiative</w:t>
      </w:r>
      <w:r>
        <w:br/>
      </w:r>
      <w:r>
        <w:t xml:space="preserve">Collaborated with the Infocomm Media Development Authority (IMDA) to implement IoT solutions for urban logistics, reducing delivery costs by 22% for participating firms.</w:t>
      </w:r>
    </w:p>
    <w:p>
      <w:pPr>
        <w:pStyle w:val="BodyText"/>
      </w:pPr>
      <w:r>
        <w:rPr>
          <w:bCs/>
          <w:b/>
        </w:rPr>
        <w:t xml:space="preserve">Startup Accelerator Program</w:t>
      </w:r>
      <w:r>
        <w:br/>
      </w:r>
      <w:r>
        <w:t xml:space="preserve">Mentored 15+ startups in Singapore, helping them secure over $2M in funding through pitch competitions and investor networks.</w:t>
      </w:r>
    </w:p>
    <w:p>
      <w:pPr>
        <w:pStyle w:val="BodyText"/>
      </w:pPr>
      <w:r>
        <w:rPr>
          <w:bCs/>
          <w:b/>
        </w:rPr>
        <w:t xml:space="preserve">Corporate Social Responsibility (CSR) Framework</w:t>
      </w:r>
      <w:r>
        <w:br/>
      </w:r>
      <w:r>
        <w:t xml:space="preserve">Designed a CSR strategy for a local manufacturing firm, aligning with Singapore’s Green Plan 2030 and improving the company’s ESG ratings by 40%.</w:t>
      </w:r>
    </w:p>
    <w:bookmarkEnd w:id="29"/>
    <w:bookmarkStart w:id="30" w:name="language-proficiency"/>
    <w:p>
      <w:pPr>
        <w:pStyle w:val="Heading3"/>
      </w:pPr>
      <w:r>
        <w:t xml:space="preserve">Language Proficiency</w:t>
      </w:r>
    </w:p>
    <w:p>
      <w:pPr>
        <w:numPr>
          <w:ilvl w:val="0"/>
          <w:numId w:val="1002"/>
        </w:numPr>
        <w:pStyle w:val="Compact"/>
      </w:pPr>
      <w:r>
        <w:t xml:space="preserve">English – Native</w:t>
      </w:r>
    </w:p>
    <w:p>
      <w:pPr>
        <w:numPr>
          <w:ilvl w:val="0"/>
          <w:numId w:val="1002"/>
        </w:numPr>
        <w:pStyle w:val="Compact"/>
      </w:pPr>
      <w:r>
        <w:t xml:space="preserve">Mandarin Chinese – Fluent</w:t>
      </w:r>
    </w:p>
    <w:p>
      <w:pPr>
        <w:numPr>
          <w:ilvl w:val="0"/>
          <w:numId w:val="1002"/>
        </w:numPr>
        <w:pStyle w:val="Compact"/>
      </w:pPr>
      <w:r>
        <w:t xml:space="preserve">Malay – Proficient</w:t>
      </w:r>
    </w:p>
    <w:bookmarkEnd w:id="30"/>
    <w:bookmarkStart w:id="31" w:name="professional-memberships"/>
    <w:p>
      <w:pPr>
        <w:pStyle w:val="Heading3"/>
      </w:pPr>
      <w:r>
        <w:t xml:space="preserve">Professional Memberships</w:t>
      </w:r>
    </w:p>
    <w:p>
      <w:pPr>
        <w:numPr>
          <w:ilvl w:val="0"/>
          <w:numId w:val="1003"/>
        </w:numPr>
        <w:pStyle w:val="Compact"/>
      </w:pPr>
      <w:r>
        <w:t xml:space="preserve">Singapore Institute of Directors (SID)</w:t>
      </w:r>
    </w:p>
    <w:p>
      <w:pPr>
        <w:numPr>
          <w:ilvl w:val="0"/>
          <w:numId w:val="1003"/>
        </w:numPr>
        <w:pStyle w:val="Compact"/>
      </w:pPr>
      <w:r>
        <w:t xml:space="preserve">Association of Business Consultants (ABC), Singapore</w:t>
      </w:r>
    </w:p>
    <w:p>
      <w:pPr>
        <w:numPr>
          <w:ilvl w:val="0"/>
          <w:numId w:val="1003"/>
        </w:numPr>
        <w:pStyle w:val="Compact"/>
      </w:pPr>
      <w:r>
        <w:t xml:space="preserve">Chartered Institute of Management Accountants (CIMA)</w:t>
      </w:r>
    </w:p>
    <w:bookmarkEnd w:id="31"/>
    <w:bookmarkStart w:id="32" w:name="additional-information"/>
    <w:p>
      <w:pPr>
        <w:pStyle w:val="Heading3"/>
      </w:pPr>
      <w:r>
        <w:t xml:space="preserve">Additional Information</w:t>
      </w:r>
    </w:p>
    <w:p>
      <w:pPr>
        <w:pStyle w:val="FirstParagraph"/>
      </w:pPr>
      <w:r>
        <w:rPr>
          <w:bCs/>
          <w:b/>
        </w:rPr>
        <w:t xml:space="preserve">Volunteer Work:</w:t>
      </w:r>
      <w:r>
        <w:t xml:space="preserve"> </w:t>
      </w:r>
      <w:r>
        <w:t xml:space="preserve">Served as a mentor for the Singapore Youth Business Association, guiding young entrepreneurs in developing sustainable business models.</w:t>
      </w:r>
    </w:p>
    <w:p>
      <w:pPr>
        <w:pStyle w:val="BodyText"/>
      </w:pPr>
      <w:r>
        <w:rPr>
          <w:bCs/>
          <w:b/>
        </w:rPr>
        <w:t xml:space="preserve">Public Speaking:</w:t>
      </w:r>
      <w:r>
        <w:t xml:space="preserve"> </w:t>
      </w:r>
      <w:r>
        <w:t xml:space="preserve">Delivered keynote speeches at the Singapore Business Summit 2021 and 2023 on "Future-Proofing Businesses in a Post-Pandemic World."</w:t>
      </w:r>
    </w:p>
    <w:bookmarkEnd w:id="32"/>
    <w:p>
      <w:pPr>
        <w:pStyle w:val="BodyText"/>
      </w:pPr>
      <w:r>
        <w:t xml:space="preserve">Curriculum Vitae | Business Consultant | Singapore Singapore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Singapore Singapore</dc:title>
  <dc:creator/>
  <dc:language>en</dc:language>
  <cp:keywords/>
  <dcterms:created xsi:type="dcterms:W3CDTF">2026-07-23T19:46:44Z</dcterms:created>
  <dcterms:modified xsi:type="dcterms:W3CDTF">2026-07-23T19:46:44Z</dcterms:modified>
</cp:coreProperties>
</file>

<file path=docProps/custom.xml><?xml version="1.0" encoding="utf-8"?>
<Properties xmlns="http://schemas.openxmlformats.org/officeDocument/2006/custom-properties" xmlns:vt="http://schemas.openxmlformats.org/officeDocument/2006/docPropsVTypes"/>
</file>