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Gonzalez Lopez</w:t>
      </w:r>
      <w:r>
        <w:br/>
      </w:r>
      <w:r>
        <w:rPr>
          <w:bCs/>
          <w:b/>
        </w:rPr>
        <w:t xml:space="preserve">Address:</w:t>
      </w:r>
      <w:r>
        <w:t xml:space="preserve"> </w:t>
      </w:r>
      <w:r>
        <w:t xml:space="preserve">Calle de la Industria, 15, 08001 Barcelona, Spain</w:t>
      </w:r>
      <w:r>
        <w:br/>
      </w:r>
      <w:r>
        <w:rPr>
          <w:bCs/>
          <w:b/>
        </w:rPr>
        <w:t xml:space="preserve">Email:</w:t>
      </w:r>
      <w:r>
        <w:t xml:space="preserve"> </w:t>
      </w:r>
      <w:r>
        <w:t xml:space="preserve">maria.gonzalez@consultingbarcelona.com</w:t>
      </w:r>
      <w:r>
        <w:br/>
      </w:r>
      <w:r>
        <w:rPr>
          <w:bCs/>
          <w:b/>
        </w:rPr>
        <w:t xml:space="preserve">Phone:</w:t>
      </w:r>
      <w:r>
        <w:t xml:space="preserve"> </w:t>
      </w:r>
      <w:r>
        <w:t xml:space="preserve">+34 666 777 888</w:t>
      </w:r>
      <w:r>
        <w:br/>
      </w:r>
      <w:r>
        <w:rPr>
          <w:bCs/>
          <w:b/>
        </w:rPr>
        <w:t xml:space="preserve">LinkedIn:</w:t>
      </w:r>
      <w:r>
        <w:t xml:space="preserve"> </w:t>
      </w:r>
      <w:r>
        <w:t xml:space="preserve">linkedin.com/in/mariagonzalezconsultant</w:t>
      </w:r>
    </w:p>
    <w:bookmarkEnd w:id="20"/>
    <w:bookmarkStart w:id="21" w:name="professional-summary"/>
    <w:p>
      <w:pPr>
        <w:pStyle w:val="Heading2"/>
      </w:pPr>
      <w:r>
        <w:t xml:space="preserve">Professional Summary</w:t>
      </w:r>
    </w:p>
    <w:p>
      <w:pPr>
        <w:pStyle w:val="FirstParagraph"/>
      </w:pPr>
      <w:r>
        <w:t xml:space="preserve">I am a seasoned Business Consultant with over a decade of experience in optimizing operations, driving growth, and delivering strategic solutions tailored to the dynamic market of Spain Barcelona. My expertise spans across industries such as technology, retail, and hospitality, where I have consistently helped organizations achieve measurable success. As a native of Barcelona and an advocate for local business ecosystems, I combine global best practices with deep regional insights to provide actionable strategies that resonate with the unique challenges and opportunities in Spain. My goal is to empower businesses in Barcelona to thrive in a competitive landscape through data-driven decision-making and innovative consulting frameworks.</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Barcelona Consulting Solutions (BCS)</w:t>
      </w:r>
      <w:r>
        <w:br/>
      </w:r>
      <w:r>
        <w:t xml:space="preserve">Barcelona, Spain | January 2018 – Present</w:t>
      </w:r>
    </w:p>
    <w:p>
      <w:pPr>
        <w:numPr>
          <w:ilvl w:val="0"/>
          <w:numId w:val="1001"/>
        </w:numPr>
        <w:pStyle w:val="Compact"/>
      </w:pPr>
      <w:r>
        <w:t xml:space="preserve">Provided strategic consulting to 50+ SMEs and multinational firms in Barcelona, focusing on process optimization and digital transformation.</w:t>
      </w:r>
    </w:p>
    <w:p>
      <w:pPr>
        <w:numPr>
          <w:ilvl w:val="0"/>
          <w:numId w:val="1001"/>
        </w:numPr>
        <w:pStyle w:val="Compact"/>
      </w:pPr>
      <w:r>
        <w:t xml:space="preserve">Lead a team of consultants to develop a proprietary framework for sustainable growth in the Spanish market, adopted by 15+ clients.</w:t>
      </w:r>
    </w:p>
    <w:p>
      <w:pPr>
        <w:numPr>
          <w:ilvl w:val="0"/>
          <w:numId w:val="1001"/>
        </w:numPr>
        <w:pStyle w:val="Compact"/>
      </w:pPr>
      <w:r>
        <w:t xml:space="preserve">Collaborated with local government agencies to design economic development programs aimed at supporting startups in Barcelona’s tech sector.</w:t>
      </w:r>
    </w:p>
    <w:p>
      <w:pPr>
        <w:numPr>
          <w:ilvl w:val="0"/>
          <w:numId w:val="1001"/>
        </w:numPr>
        <w:pStyle w:val="Compact"/>
      </w:pPr>
      <w:r>
        <w:t xml:space="preserve">Delivered workshops on lean management and agile methodologies, attended by over 200 professionals in Spain Barcelona.</w:t>
      </w:r>
    </w:p>
    <w:bookmarkEnd w:id="22"/>
    <w:bookmarkStart w:id="23" w:name="business-analyst-consultant"/>
    <w:p>
      <w:pPr>
        <w:pStyle w:val="Heading3"/>
      </w:pPr>
      <w:r>
        <w:t xml:space="preserve">Business Analyst &amp; Consultant</w:t>
      </w:r>
    </w:p>
    <w:p>
      <w:pPr>
        <w:pStyle w:val="FirstParagraph"/>
      </w:pPr>
      <w:r>
        <w:rPr>
          <w:bCs/>
          <w:b/>
        </w:rPr>
        <w:t xml:space="preserve">Global Strategies Group (GSG)</w:t>
      </w:r>
      <w:r>
        <w:br/>
      </w:r>
      <w:r>
        <w:t xml:space="preserve">Barcelona, Spain | June 2014 – December 2017</w:t>
      </w:r>
    </w:p>
    <w:p>
      <w:pPr>
        <w:numPr>
          <w:ilvl w:val="0"/>
          <w:numId w:val="1002"/>
        </w:numPr>
        <w:pStyle w:val="Compact"/>
      </w:pPr>
      <w:r>
        <w:t xml:space="preserve">Analyzed market trends and competitor strategies for clients in the hospitality industry, resulting in a 30% increase in client retention rates.</w:t>
      </w:r>
    </w:p>
    <w:p>
      <w:pPr>
        <w:numPr>
          <w:ilvl w:val="0"/>
          <w:numId w:val="1002"/>
        </w:numPr>
        <w:pStyle w:val="Compact"/>
      </w:pPr>
      <w:r>
        <w:t xml:space="preserve">Developed a regional expansion plan for a Barcelona-based retail chain, leading to successful market entry in Madrid and Valencia.</w:t>
      </w:r>
    </w:p>
    <w:p>
      <w:pPr>
        <w:numPr>
          <w:ilvl w:val="0"/>
          <w:numId w:val="1002"/>
        </w:numPr>
        <w:pStyle w:val="Compact"/>
      </w:pPr>
      <w:r>
        <w:t xml:space="preserve">Supported the implementation of ERP systems for 10+ companies, improving operational efficiency by an average of 25%.</w:t>
      </w:r>
    </w:p>
    <w:p>
      <w:pPr>
        <w:numPr>
          <w:ilvl w:val="0"/>
          <w:numId w:val="1002"/>
        </w:numPr>
        <w:pStyle w:val="Compact"/>
      </w:pPr>
      <w:r>
        <w:t xml:space="preserve">Created training programs on financial planning and risk management tailored to the regulatory environment in Spain.</w:t>
      </w:r>
    </w:p>
    <w:bookmarkEnd w:id="23"/>
    <w:bookmarkStart w:id="24" w:name="junior-consultant"/>
    <w:p>
      <w:pPr>
        <w:pStyle w:val="Heading3"/>
      </w:pPr>
      <w:r>
        <w:t xml:space="preserve">Junior Consultant</w:t>
      </w:r>
    </w:p>
    <w:p>
      <w:pPr>
        <w:pStyle w:val="FirstParagraph"/>
      </w:pPr>
      <w:r>
        <w:rPr>
          <w:bCs/>
          <w:b/>
        </w:rPr>
        <w:t xml:space="preserve">Spain Business Advisors (SBA)</w:t>
      </w:r>
      <w:r>
        <w:br/>
      </w:r>
      <w:r>
        <w:t xml:space="preserve">Barcelona, Spain | September 2010 – May 2014</w:t>
      </w:r>
    </w:p>
    <w:p>
      <w:pPr>
        <w:numPr>
          <w:ilvl w:val="0"/>
          <w:numId w:val="1003"/>
        </w:numPr>
        <w:pStyle w:val="Compact"/>
      </w:pPr>
      <w:r>
        <w:t xml:space="preserve">Assisted in the development of business plans for startups in Barcelona’s innovation hubs, contributing to the success of 8+ ventures.</w:t>
      </w:r>
    </w:p>
    <w:p>
      <w:pPr>
        <w:numPr>
          <w:ilvl w:val="0"/>
          <w:numId w:val="1003"/>
        </w:numPr>
        <w:pStyle w:val="Compact"/>
      </w:pPr>
      <w:r>
        <w:t xml:space="preserve">Conducted market research on consumer behavior in Spain, providing insights that informed product launches for international brands.</w:t>
      </w:r>
    </w:p>
    <w:p>
      <w:pPr>
        <w:numPr>
          <w:ilvl w:val="0"/>
          <w:numId w:val="1003"/>
        </w:numPr>
        <w:pStyle w:val="Compact"/>
      </w:pPr>
      <w:r>
        <w:t xml:space="preserve">Supported clients with compliance strategies to meet EU regulations, ensuring smooth operations in the Spanish market.</w:t>
      </w:r>
    </w:p>
    <w:p>
      <w:pPr>
        <w:numPr>
          <w:ilvl w:val="0"/>
          <w:numId w:val="1003"/>
        </w:numPr>
        <w:pStyle w:val="Compact"/>
      </w:pPr>
      <w:r>
        <w:t xml:space="preserve">Collaborated with local universities to establish internship programs for aspiring business professionals in Barcelona.</w:t>
      </w:r>
    </w:p>
    <w:bookmarkEnd w:id="24"/>
    <w:bookmarkEnd w:id="25"/>
    <w:bookmarkStart w:id="28" w:name="education"/>
    <w:p>
      <w:pPr>
        <w:pStyle w:val="Heading2"/>
      </w:pPr>
      <w:r>
        <w:t xml:space="preserve">Education</w:t>
      </w:r>
    </w:p>
    <w:bookmarkStart w:id="26" w:name="msc-in-business-administration"/>
    <w:p>
      <w:pPr>
        <w:pStyle w:val="Heading3"/>
      </w:pPr>
      <w:r>
        <w:t xml:space="preserve">MSc in Business Administration</w:t>
      </w:r>
    </w:p>
    <w:p>
      <w:pPr>
        <w:pStyle w:val="FirstParagraph"/>
      </w:pPr>
      <w:r>
        <w:rPr>
          <w:bCs/>
          <w:b/>
        </w:rPr>
        <w:t xml:space="preserve">Universitat Pompeu Fabra (UPF)</w:t>
      </w:r>
      <w:r>
        <w:br/>
      </w:r>
      <w:r>
        <w:t xml:space="preserve">Barcelona, Spain | 2008 – 2010</w:t>
      </w:r>
    </w:p>
    <w:p>
      <w:pPr>
        <w:numPr>
          <w:ilvl w:val="0"/>
          <w:numId w:val="1004"/>
        </w:numPr>
        <w:pStyle w:val="Compact"/>
      </w:pPr>
      <w:r>
        <w:t xml:space="preserve">Specialized in Strategic Management and Entrepreneurship.</w:t>
      </w:r>
    </w:p>
    <w:p>
      <w:pPr>
        <w:numPr>
          <w:ilvl w:val="0"/>
          <w:numId w:val="1004"/>
        </w:numPr>
        <w:pStyle w:val="Compact"/>
      </w:pPr>
      <w:r>
        <w:t xml:space="preserve">Published a research paper on the impact of digitalization on small businesses in Spain Barcelona.</w:t>
      </w:r>
    </w:p>
    <w:bookmarkEnd w:id="26"/>
    <w:bookmarkStart w:id="27" w:name="bsc-in-economics"/>
    <w:p>
      <w:pPr>
        <w:pStyle w:val="Heading3"/>
      </w:pPr>
      <w:r>
        <w:t xml:space="preserve">BSc in Economics</w:t>
      </w:r>
    </w:p>
    <w:p>
      <w:pPr>
        <w:pStyle w:val="FirstParagraph"/>
      </w:pPr>
      <w:r>
        <w:rPr>
          <w:bCs/>
          <w:b/>
        </w:rPr>
        <w:t xml:space="preserve">Universitat de Barcelona (UB)</w:t>
      </w:r>
      <w:r>
        <w:br/>
      </w:r>
      <w:r>
        <w:t xml:space="preserve">Barcelona, Spain | 2005 – 2008</w:t>
      </w:r>
    </w:p>
    <w:bookmarkEnd w:id="27"/>
    <w:bookmarkEnd w:id="28"/>
    <w:bookmarkStart w:id="29"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long-term business strategies aligned with regional and global goals.</w:t>
      </w:r>
    </w:p>
    <w:p>
      <w:pPr>
        <w:numPr>
          <w:ilvl w:val="0"/>
          <w:numId w:val="1005"/>
        </w:numPr>
        <w:pStyle w:val="Compact"/>
      </w:pPr>
      <w:r>
        <w:rPr>
          <w:bCs/>
          <w:b/>
        </w:rPr>
        <w:t xml:space="preserve">Data Analysis:</w:t>
      </w:r>
      <w:r>
        <w:t xml:space="preserve"> </w:t>
      </w:r>
      <w:r>
        <w:t xml:space="preserve">Proficient in using tools like Excel, Tableau, and SPSS to derive insights from complex datasets.</w:t>
      </w:r>
    </w:p>
    <w:p>
      <w:pPr>
        <w:numPr>
          <w:ilvl w:val="0"/>
          <w:numId w:val="1005"/>
        </w:numPr>
        <w:pStyle w:val="Compact"/>
      </w:pPr>
      <w:r>
        <w:rPr>
          <w:bCs/>
          <w:b/>
        </w:rPr>
        <w:t xml:space="preserve">Stakeholder Management:</w:t>
      </w:r>
      <w:r>
        <w:t xml:space="preserve"> </w:t>
      </w:r>
      <w:r>
        <w:t xml:space="preserve">Skilled in building relationships with clients, investors, and local authorities in Spain Barcelona.</w:t>
      </w:r>
    </w:p>
    <w:p>
      <w:pPr>
        <w:numPr>
          <w:ilvl w:val="0"/>
          <w:numId w:val="1005"/>
        </w:numPr>
        <w:pStyle w:val="Compact"/>
      </w:pPr>
      <w:r>
        <w:rPr>
          <w:bCs/>
          <w:b/>
        </w:rPr>
        <w:t xml:space="preserve">Cross-Cultural Communication:</w:t>
      </w:r>
      <w:r>
        <w:t xml:space="preserve"> </w:t>
      </w:r>
      <w:r>
        <w:t xml:space="preserve">Fluent in Spanish and English; intermediate proficiency in Catalan and French.</w:t>
      </w:r>
    </w:p>
    <w:p>
      <w:pPr>
        <w:numPr>
          <w:ilvl w:val="0"/>
          <w:numId w:val="1005"/>
        </w:numPr>
        <w:pStyle w:val="Compact"/>
      </w:pPr>
      <w:r>
        <w:rPr>
          <w:bCs/>
          <w:b/>
        </w:rPr>
        <w:t xml:space="preserve">Digital Transformation:</w:t>
      </w:r>
      <w:r>
        <w:t xml:space="preserve"> </w:t>
      </w:r>
      <w:r>
        <w:t xml:space="preserve">Experience implementing technologies to enhance business processes for companies in Barcelona’s tech sector.</w:t>
      </w:r>
    </w:p>
    <w:bookmarkEnd w:id="29"/>
    <w:bookmarkStart w:id="30" w:name="certifications"/>
    <w:p>
      <w:pPr>
        <w:pStyle w:val="Heading2"/>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 2019</w:t>
      </w:r>
    </w:p>
    <w:p>
      <w:pPr>
        <w:numPr>
          <w:ilvl w:val="0"/>
          <w:numId w:val="1006"/>
        </w:numPr>
        <w:pStyle w:val="Compact"/>
      </w:pPr>
      <w:r>
        <w:rPr>
          <w:bCs/>
          <w:b/>
        </w:rPr>
        <w:t xml:space="preserve">Lean Six Sigma Green Belt</w:t>
      </w:r>
      <w:r>
        <w:t xml:space="preserve"> </w:t>
      </w:r>
      <w:r>
        <w:t xml:space="preserve">– Barcelona Lean Institute | 2017</w:t>
      </w:r>
    </w:p>
    <w:p>
      <w:pPr>
        <w:numPr>
          <w:ilvl w:val="0"/>
          <w:numId w:val="1006"/>
        </w:numPr>
        <w:pStyle w:val="Compact"/>
      </w:pPr>
      <w:r>
        <w:rPr>
          <w:bCs/>
          <w:b/>
        </w:rPr>
        <w:t xml:space="preserve">Certified Business Analyst (CBAP)</w:t>
      </w:r>
      <w:r>
        <w:t xml:space="preserve"> </w:t>
      </w:r>
      <w:r>
        <w:t xml:space="preserve">– IIBA | 2016</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AIESEC Spain</w:t>
      </w:r>
      <w:r>
        <w:t xml:space="preserve"> </w:t>
      </w:r>
      <w:r>
        <w:t xml:space="preserve">– Member since 2015, contributing to leadership programs and cross-border collaborations.</w:t>
      </w:r>
    </w:p>
    <w:p>
      <w:pPr>
        <w:numPr>
          <w:ilvl w:val="0"/>
          <w:numId w:val="1007"/>
        </w:numPr>
        <w:pStyle w:val="Compact"/>
      </w:pPr>
      <w:r>
        <w:rPr>
          <w:bCs/>
          <w:b/>
        </w:rPr>
        <w:t xml:space="preserve">Barcelona Chamber of Commerce</w:t>
      </w:r>
      <w:r>
        <w:t xml:space="preserve"> </w:t>
      </w:r>
      <w:r>
        <w:t xml:space="preserve">– Active participant in networking events and industry forums.</w:t>
      </w:r>
    </w:p>
    <w:p>
      <w:pPr>
        <w:numPr>
          <w:ilvl w:val="0"/>
          <w:numId w:val="1007"/>
        </w:numPr>
        <w:pStyle w:val="Compact"/>
      </w:pPr>
      <w:r>
        <w:rPr>
          <w:bCs/>
          <w:b/>
        </w:rPr>
        <w:t xml:space="preserve">European Business Association (EBA)</w:t>
      </w:r>
      <w:r>
        <w:t xml:space="preserve"> </w:t>
      </w:r>
      <w:r>
        <w:t xml:space="preserve">– Certified member, engaged in policy discussions on business practices across the EU.</w:t>
      </w:r>
    </w:p>
    <w:bookmarkEnd w:id="31"/>
    <w:bookmarkStart w:id="32" w:name="projects-achievements"/>
    <w:p>
      <w:pPr>
        <w:pStyle w:val="Heading2"/>
      </w:pPr>
      <w:r>
        <w:t xml:space="preserve">Projects &amp; Achievements</w:t>
      </w:r>
    </w:p>
    <w:p>
      <w:pPr>
        <w:pStyle w:val="FirstParagraph"/>
      </w:pPr>
      <w:r>
        <w:rPr>
          <w:bCs/>
          <w:b/>
        </w:rPr>
        <w:t xml:space="preserve">Barcelona Smart City Initiative</w:t>
      </w:r>
      <w:r>
        <w:br/>
      </w:r>
      <w:r>
        <w:t xml:space="preserve">2019 – 2021</w:t>
      </w:r>
      <w:r>
        <w:br/>
      </w:r>
      <w:r>
        <w:t xml:space="preserve">Led a team to integrate IoT solutions for public transportation, reducing operational costs by 18% and improving user satisfaction.</w:t>
      </w:r>
    </w:p>
    <w:p>
      <w:pPr>
        <w:pStyle w:val="BodyText"/>
      </w:pPr>
      <w:r>
        <w:rPr>
          <w:bCs/>
          <w:b/>
        </w:rPr>
        <w:t xml:space="preserve">Startup Accelerator Program</w:t>
      </w:r>
      <w:r>
        <w:br/>
      </w:r>
      <w:r>
        <w:t xml:space="preserve">2017 – 2018</w:t>
      </w:r>
      <w:r>
        <w:br/>
      </w:r>
      <w:r>
        <w:t xml:space="preserve">Designed a mentorship program for tech startups in Barcelona, resulting in 5 companies securing venture capital funding.</w:t>
      </w:r>
    </w:p>
    <w:bookmarkEnd w:id="32"/>
    <w:bookmarkStart w:id="33"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(Proficient)</w:t>
      </w:r>
    </w:p>
    <w:p>
      <w:pPr>
        <w:numPr>
          <w:ilvl w:val="0"/>
          <w:numId w:val="1008"/>
        </w:numPr>
        <w:pStyle w:val="Compact"/>
      </w:pPr>
      <w:r>
        <w:t xml:space="preserve">French (Intermediate)</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maria.gonzalez@consultingbarcelona.com</w:t>
      </w:r>
      <w:r>
        <w:br/>
      </w:r>
      <w:r>
        <w:rPr>
          <w:bCs/>
          <w:b/>
        </w:rPr>
        <w:t xml:space="preserve">Phone:</w:t>
      </w:r>
      <w:r>
        <w:t xml:space="preserve"> </w:t>
      </w:r>
      <w:r>
        <w:t xml:space="preserve">+34 666 777 888</w:t>
      </w:r>
      <w:r>
        <w:br/>
      </w:r>
      <w:r>
        <w:rPr>
          <w:bCs/>
          <w:b/>
        </w:rPr>
        <w:t xml:space="preserve">Address:</w:t>
      </w:r>
      <w:r>
        <w:t xml:space="preserve"> </w:t>
      </w:r>
      <w:r>
        <w:t xml:space="preserve">Calle de la Industria, 15, 08001 Barcelona, Spain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Spain Barcelona</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