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p>
    <w:bookmarkStart w:id="36" w:name="curriculum-vitae"/>
    <w:p>
      <w:pPr>
        <w:pStyle w:val="Heading1"/>
      </w:pPr>
      <w:r>
        <w:t xml:space="preserve">Curriculum Vitae</w:t>
      </w:r>
    </w:p>
    <w:bookmarkStart w:id="20" w:name="X606749699820353731cdfc99d2627d7c09af2fc"/>
    <w:p>
      <w:pPr>
        <w:pStyle w:val="Heading2"/>
      </w:pPr>
      <w:r>
        <w:t xml:space="preserve">Business Consultant | United States Chicago</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jane.doe@email.com</w:t>
      </w:r>
      <w:r>
        <w:br/>
      </w:r>
      <w:r>
        <w:rPr>
          <w:bCs/>
          <w:b/>
        </w:rPr>
        <w:t xml:space="preserve">Phone:</w:t>
      </w:r>
      <w:r>
        <w:t xml:space="preserve"> </w:t>
      </w:r>
      <w:r>
        <w:t xml:space="preserve">(312) 555-0198</w:t>
      </w:r>
      <w:r>
        <w:br/>
      </w:r>
      <w:r>
        <w:rPr>
          <w:bCs/>
          <w:b/>
        </w:rPr>
        <w:t xml:space="preserve">Location:</w:t>
      </w:r>
      <w:r>
        <w:t xml:space="preserve"> </w:t>
      </w:r>
      <w:r>
        <w:t xml:space="preserve">Chicago, United States</w:t>
      </w:r>
    </w:p>
    <w:bookmarkEnd w:id="21"/>
    <w:bookmarkStart w:id="22" w:name="professional-summary"/>
    <w:p>
      <w:pPr>
        <w:pStyle w:val="Heading2"/>
      </w:pPr>
      <w:r>
        <w:t xml:space="preserve">Professional Summary</w:t>
      </w:r>
    </w:p>
    <w:p>
      <w:pPr>
        <w:pStyle w:val="FirstParagraph"/>
      </w:pPr>
      <w:r>
        <w:t xml:space="preserve">A seasoned Business Consultant with over a decade of experience in driving strategic growth and operational efficiency for enterprises across the United States. Based in Chicago, I specialize in providing tailored solutions to organizations seeking to optimize their business models, improve profitability, and navigate complex market dynamics. My work is deeply rooted in the innovative spirit of Chicago’s business ecosystem, where I have collaborated with startups, mid-sized firms, and Fortune 500 companies to achieve measurable results. With a focus on data-driven decision-making and industry-specific expertise, I am dedicated to delivering value that aligns with the unique challenges and opportunities of businesses in the United States.</w:t>
      </w:r>
    </w:p>
    <w:bookmarkEnd w:id="22"/>
    <w:bookmarkStart w:id="26" w:name="professional-experience"/>
    <w:p>
      <w:pPr>
        <w:pStyle w:val="Heading2"/>
      </w:pPr>
      <w:r>
        <w:t xml:space="preserve">Professional Experience</w:t>
      </w:r>
    </w:p>
    <w:bookmarkStart w:id="23" w:name="senior-business-consultant"/>
    <w:p>
      <w:pPr>
        <w:pStyle w:val="Heading3"/>
      </w:pPr>
      <w:r>
        <w:t xml:space="preserve">Senior Business Consultant</w:t>
      </w:r>
    </w:p>
    <w:p>
      <w:pPr>
        <w:pStyle w:val="FirstParagraph"/>
      </w:pPr>
      <w:r>
        <w:rPr>
          <w:bCs/>
          <w:b/>
        </w:rPr>
        <w:t xml:space="preserve">Pinnacle Strategy Group | Chicago, IL</w:t>
      </w:r>
      <w:r>
        <w:t xml:space="preserve"> </w:t>
      </w:r>
      <w:r>
        <w:t xml:space="preserve">– January 2018 – Present</w:t>
      </w:r>
    </w:p>
    <w:p>
      <w:pPr>
        <w:numPr>
          <w:ilvl w:val="0"/>
          <w:numId w:val="1001"/>
        </w:numPr>
        <w:pStyle w:val="Compact"/>
      </w:pPr>
      <w:r>
        <w:t xml:space="preserve">Lead cross-functional teams to develop and implement strategic initiatives that improved client profitability by 15–30% within 12 months.</w:t>
      </w:r>
    </w:p>
    <w:p>
      <w:pPr>
        <w:numPr>
          <w:ilvl w:val="0"/>
          <w:numId w:val="1001"/>
        </w:numPr>
        <w:pStyle w:val="Compact"/>
      </w:pPr>
      <w:r>
        <w:t xml:space="preserve">Provided expertise in market entry strategies, process optimization, and risk management for clients across healthcare, technology, and manufacturing sectors in the United States.</w:t>
      </w:r>
    </w:p>
    <w:p>
      <w:pPr>
        <w:numPr>
          <w:ilvl w:val="0"/>
          <w:numId w:val="1001"/>
        </w:numPr>
        <w:pStyle w:val="Compact"/>
      </w:pPr>
      <w:r>
        <w:t xml:space="preserve">Collaborated with Chicago-based startups to refine their business models and secure venture capital funding through tailored consulting services.</w:t>
      </w:r>
    </w:p>
    <w:p>
      <w:pPr>
        <w:numPr>
          <w:ilvl w:val="0"/>
          <w:numId w:val="1001"/>
        </w:numPr>
        <w:pStyle w:val="Compact"/>
      </w:pPr>
      <w:r>
        <w:t xml:space="preserve">Delivered training programs on data analytics and financial forecasting to 50+ mid-level managers in the Chicago area.</w:t>
      </w:r>
    </w:p>
    <w:bookmarkEnd w:id="23"/>
    <w:bookmarkStart w:id="24" w:name="business-consultant"/>
    <w:p>
      <w:pPr>
        <w:pStyle w:val="Heading3"/>
      </w:pPr>
      <w:r>
        <w:t xml:space="preserve">Business Consultant</w:t>
      </w:r>
    </w:p>
    <w:p>
      <w:pPr>
        <w:pStyle w:val="FirstParagraph"/>
      </w:pPr>
      <w:r>
        <w:rPr>
          <w:bCs/>
          <w:b/>
        </w:rPr>
        <w:t xml:space="preserve">Strategic Insights LLC | Chicago, IL</w:t>
      </w:r>
      <w:r>
        <w:t xml:space="preserve"> </w:t>
      </w:r>
      <w:r>
        <w:t xml:space="preserve">– June 2014 – December 2017</w:t>
      </w:r>
    </w:p>
    <w:p>
      <w:pPr>
        <w:numPr>
          <w:ilvl w:val="0"/>
          <w:numId w:val="1002"/>
        </w:numPr>
        <w:pStyle w:val="Compact"/>
      </w:pPr>
      <w:r>
        <w:t xml:space="preserve">Conducted in-depth market research and competitor analysis for clients in the retail and logistics industries, resulting in a 25% increase in market share for two major clients.</w:t>
      </w:r>
    </w:p>
    <w:p>
      <w:pPr>
        <w:numPr>
          <w:ilvl w:val="0"/>
          <w:numId w:val="1002"/>
        </w:numPr>
        <w:pStyle w:val="Compact"/>
      </w:pPr>
      <w:r>
        <w:t xml:space="preserve">Designed customized performance metrics frameworks to help businesses track progress toward strategic goals, enhancing accountability and transparency.</w:t>
      </w:r>
    </w:p>
    <w:p>
      <w:pPr>
        <w:numPr>
          <w:ilvl w:val="0"/>
          <w:numId w:val="1002"/>
        </w:numPr>
        <w:pStyle w:val="Compact"/>
      </w:pPr>
      <w:r>
        <w:t xml:space="preserve">Supported Chicago-based enterprises during mergers and acquisitions by evaluating synergies and identifying integration risks.</w:t>
      </w:r>
    </w:p>
    <w:p>
      <w:pPr>
        <w:numPr>
          <w:ilvl w:val="0"/>
          <w:numId w:val="1002"/>
        </w:numPr>
        <w:pStyle w:val="Compact"/>
      </w:pPr>
      <w:r>
        <w:t xml:space="preserve">Published industry reports on trends in the United States economy, which were cited by local media outlets such as the Chicago Tribune.</w:t>
      </w:r>
    </w:p>
    <w:bookmarkEnd w:id="24"/>
    <w:bookmarkStart w:id="25" w:name="consulting-intern"/>
    <w:p>
      <w:pPr>
        <w:pStyle w:val="Heading3"/>
      </w:pPr>
      <w:r>
        <w:t xml:space="preserve">Consulting Intern</w:t>
      </w:r>
    </w:p>
    <w:p>
      <w:pPr>
        <w:pStyle w:val="FirstParagraph"/>
      </w:pPr>
      <w:r>
        <w:rPr>
          <w:bCs/>
          <w:b/>
        </w:rPr>
        <w:t xml:space="preserve">Chicago Business Solutions | Chicago, IL</w:t>
      </w:r>
      <w:r>
        <w:t xml:space="preserve"> </w:t>
      </w:r>
      <w:r>
        <w:t xml:space="preserve">– Summer 2013</w:t>
      </w:r>
    </w:p>
    <w:p>
      <w:pPr>
        <w:numPr>
          <w:ilvl w:val="0"/>
          <w:numId w:val="1003"/>
        </w:numPr>
        <w:pStyle w:val="Compact"/>
      </w:pPr>
      <w:r>
        <w:t xml:space="preserve">Analyzed financial data for small businesses to identify cost-saving opportunities, contributing to a collective $500K in annual savings for clients.</w:t>
      </w:r>
    </w:p>
    <w:p>
      <w:pPr>
        <w:numPr>
          <w:ilvl w:val="0"/>
          <w:numId w:val="1003"/>
        </w:numPr>
        <w:pStyle w:val="Compact"/>
      </w:pPr>
      <w:r>
        <w:t xml:space="preserve">Assisted in the development of marketing strategies that increased client website traffic by 40% within six months.</w:t>
      </w:r>
    </w:p>
    <w:bookmarkEnd w:id="25"/>
    <w:bookmarkEnd w:id="26"/>
    <w:bookmarkStart w:id="29" w:name="education"/>
    <w:p>
      <w:pPr>
        <w:pStyle w:val="Heading2"/>
      </w:pPr>
      <w:r>
        <w:t xml:space="preserve">Education</w:t>
      </w:r>
    </w:p>
    <w:bookmarkStart w:id="27" w:name="mba-strategic-management"/>
    <w:p>
      <w:pPr>
        <w:pStyle w:val="Heading3"/>
      </w:pPr>
      <w:r>
        <w:t xml:space="preserve">MBA, Strategic Management</w:t>
      </w:r>
    </w:p>
    <w:p>
      <w:pPr>
        <w:pStyle w:val="FirstParagraph"/>
      </w:pPr>
      <w:r>
        <w:rPr>
          <w:bCs/>
          <w:b/>
        </w:rPr>
        <w:t xml:space="preserve">University of Chicago Booth School of Business | Chicago, IL</w:t>
      </w:r>
      <w:r>
        <w:t xml:space="preserve"> </w:t>
      </w:r>
      <w:r>
        <w:t xml:space="preserve">– Graduated 2013</w:t>
      </w:r>
    </w:p>
    <w:p>
      <w:pPr>
        <w:numPr>
          <w:ilvl w:val="0"/>
          <w:numId w:val="1004"/>
        </w:numPr>
        <w:pStyle w:val="Compact"/>
      </w:pPr>
      <w:r>
        <w:t xml:space="preserve">Relevant coursework: Corporate Strategy, Financial Analysis, Organizational Behavior.</w:t>
      </w:r>
    </w:p>
    <w:p>
      <w:pPr>
        <w:numPr>
          <w:ilvl w:val="0"/>
          <w:numId w:val="1004"/>
        </w:numPr>
        <w:pStyle w:val="Compact"/>
      </w:pPr>
      <w:r>
        <w:t xml:space="preserve">Recipient of the Dean’s List Scholarship for academic excellence.</w:t>
      </w:r>
    </w:p>
    <w:bookmarkEnd w:id="27"/>
    <w:bookmarkStart w:id="28" w:name="bachelor-of-arts-in-economics"/>
    <w:p>
      <w:pPr>
        <w:pStyle w:val="Heading3"/>
      </w:pPr>
      <w:r>
        <w:t xml:space="preserve">Bachelor of Arts in Economics</w:t>
      </w:r>
    </w:p>
    <w:p>
      <w:pPr>
        <w:pStyle w:val="FirstParagraph"/>
      </w:pPr>
      <w:r>
        <w:rPr>
          <w:bCs/>
          <w:b/>
        </w:rPr>
        <w:t xml:space="preserve">Northwestern University | Evanston, IL</w:t>
      </w:r>
      <w:r>
        <w:t xml:space="preserve"> </w:t>
      </w:r>
      <w:r>
        <w:t xml:space="preserve">– Graduated 2010</w:t>
      </w:r>
    </w:p>
    <w:p>
      <w:pPr>
        <w:numPr>
          <w:ilvl w:val="0"/>
          <w:numId w:val="1005"/>
        </w:numPr>
        <w:pStyle w:val="Compact"/>
      </w:pPr>
      <w:r>
        <w:t xml:space="preserve">Major thesis on economic trends in the Midwest, with a focus on Chicago’s industrial sector.</w:t>
      </w:r>
    </w:p>
    <w:p>
      <w:pPr>
        <w:numPr>
          <w:ilvl w:val="0"/>
          <w:numId w:val="1005"/>
        </w:numPr>
        <w:pStyle w:val="Compact"/>
      </w:pPr>
      <w:r>
        <w:t xml:space="preserve">President of the Economics Club, organizing networking events with local business leaders.</w:t>
      </w:r>
    </w:p>
    <w:bookmarkEnd w:id="28"/>
    <w:bookmarkEnd w:id="29"/>
    <w:bookmarkStart w:id="30" w:name="skills"/>
    <w:p>
      <w:pPr>
        <w:pStyle w:val="Heading2"/>
      </w:pPr>
      <w:r>
        <w:t xml:space="preserve">Skills</w:t>
      </w:r>
    </w:p>
    <w:p>
      <w:pPr>
        <w:numPr>
          <w:ilvl w:val="0"/>
          <w:numId w:val="1006"/>
        </w:numPr>
        <w:pStyle w:val="Compact"/>
      </w:pPr>
      <w:r>
        <w:t xml:space="preserve">Strategic Planning and Execution</w:t>
      </w:r>
    </w:p>
    <w:p>
      <w:pPr>
        <w:numPr>
          <w:ilvl w:val="0"/>
          <w:numId w:val="1006"/>
        </w:numPr>
        <w:pStyle w:val="Compact"/>
      </w:pPr>
      <w:r>
        <w:t xml:space="preserve">Data Analysis and Business Intelligence</w:t>
      </w:r>
    </w:p>
    <w:p>
      <w:pPr>
        <w:numPr>
          <w:ilvl w:val="0"/>
          <w:numId w:val="1006"/>
        </w:numPr>
        <w:pStyle w:val="Compact"/>
      </w:pPr>
      <w:r>
        <w:t xml:space="preserve">Market Research and Competitive Analysis</w:t>
      </w:r>
    </w:p>
    <w:p>
      <w:pPr>
        <w:numPr>
          <w:ilvl w:val="0"/>
          <w:numId w:val="1006"/>
        </w:numPr>
        <w:pStyle w:val="Compact"/>
      </w:pPr>
      <w:r>
        <w:t xml:space="preserve">Financial Modeling and Budgeting</w:t>
      </w:r>
    </w:p>
    <w:p>
      <w:pPr>
        <w:numPr>
          <w:ilvl w:val="0"/>
          <w:numId w:val="1006"/>
        </w:numPr>
        <w:pStyle w:val="Compact"/>
      </w:pPr>
      <w:r>
        <w:t xml:space="preserve">Project Management (PMP Certified)</w:t>
      </w:r>
    </w:p>
    <w:p>
      <w:pPr>
        <w:numPr>
          <w:ilvl w:val="0"/>
          <w:numId w:val="1006"/>
        </w:numPr>
        <w:pStyle w:val="Compact"/>
      </w:pPr>
      <w:r>
        <w:t xml:space="preserve">Cross-functional Team Leadership</w:t>
      </w:r>
    </w:p>
    <w:bookmarkEnd w:id="30"/>
    <w:bookmarkStart w:id="31" w:name="certifications"/>
    <w:p>
      <w:pPr>
        <w:pStyle w:val="Heading2"/>
      </w:pPr>
      <w:r>
        <w:t xml:space="preserve">Certifications</w:t>
      </w:r>
    </w:p>
    <w:p>
      <w:pPr>
        <w:numPr>
          <w:ilvl w:val="0"/>
          <w:numId w:val="1007"/>
        </w:numPr>
        <w:pStyle w:val="Compact"/>
      </w:pPr>
      <w:r>
        <w:rPr>
          <w:bCs/>
          <w:b/>
        </w:rPr>
        <w:t xml:space="preserve">PMP (Project Management Professional)</w:t>
      </w:r>
      <w:r>
        <w:t xml:space="preserve"> </w:t>
      </w:r>
      <w:r>
        <w:t xml:space="preserve">– Project Management Institute (2019)</w:t>
      </w:r>
    </w:p>
    <w:p>
      <w:pPr>
        <w:numPr>
          <w:ilvl w:val="0"/>
          <w:numId w:val="1007"/>
        </w:numPr>
        <w:pStyle w:val="Compact"/>
      </w:pPr>
      <w:r>
        <w:rPr>
          <w:bCs/>
          <w:b/>
        </w:rPr>
        <w:t xml:space="preserve">CFP (Certified Financial Planner)</w:t>
      </w:r>
      <w:r>
        <w:t xml:space="preserve"> </w:t>
      </w:r>
      <w:r>
        <w:t xml:space="preserve">– Certified Financial Planner Board of Standards (2017)</w:t>
      </w:r>
    </w:p>
    <w:p>
      <w:pPr>
        <w:numPr>
          <w:ilvl w:val="0"/>
          <w:numId w:val="1007"/>
        </w:numPr>
        <w:pStyle w:val="Compact"/>
      </w:pPr>
      <w:r>
        <w:rPr>
          <w:bCs/>
          <w:b/>
        </w:rPr>
        <w:t xml:space="preserve">Certified Business Analyst</w:t>
      </w:r>
      <w:r>
        <w:t xml:space="preserve"> </w:t>
      </w:r>
      <w:r>
        <w:t xml:space="preserve">– IIBA (2016)</w:t>
      </w:r>
    </w:p>
    <w:bookmarkEnd w:id="31"/>
    <w:bookmarkStart w:id="32" w:name="professional-affiliations"/>
    <w:p>
      <w:pPr>
        <w:pStyle w:val="Heading2"/>
      </w:pPr>
      <w:r>
        <w:t xml:space="preserve">Professional Affiliations</w:t>
      </w:r>
    </w:p>
    <w:p>
      <w:pPr>
        <w:numPr>
          <w:ilvl w:val="0"/>
          <w:numId w:val="1008"/>
        </w:numPr>
        <w:pStyle w:val="Compact"/>
      </w:pPr>
      <w:r>
        <w:t xml:space="preserve">Member, Chicago Business Association (CBA)</w:t>
      </w:r>
    </w:p>
    <w:p>
      <w:pPr>
        <w:numPr>
          <w:ilvl w:val="0"/>
          <w:numId w:val="1008"/>
        </w:numPr>
        <w:pStyle w:val="Compact"/>
      </w:pPr>
      <w:r>
        <w:t xml:space="preserve">Volunteer Consultant, Small Business Development Center (SBDC) – Chicago</w:t>
      </w:r>
    </w:p>
    <w:p>
      <w:pPr>
        <w:numPr>
          <w:ilvl w:val="0"/>
          <w:numId w:val="1008"/>
        </w:numPr>
        <w:pStyle w:val="Compact"/>
      </w:pPr>
      <w:r>
        <w:t xml:space="preserve">Speaker at the 2022 Midwest Business Symposium on “Innovation in Consulting Services”</w:t>
      </w:r>
    </w:p>
    <w:bookmarkEnd w:id="32"/>
    <w:bookmarkStart w:id="33" w:name="language-proficiency"/>
    <w:p>
      <w:pPr>
        <w:pStyle w:val="Heading2"/>
      </w:pPr>
      <w:r>
        <w:t xml:space="preserve">Language Proficiency</w:t>
      </w:r>
    </w:p>
    <w:p>
      <w:pPr>
        <w:numPr>
          <w:ilvl w:val="0"/>
          <w:numId w:val="1009"/>
        </w:numPr>
        <w:pStyle w:val="Compact"/>
      </w:pPr>
      <w:r>
        <w:t xml:space="preserve">English (Native)</w:t>
      </w:r>
    </w:p>
    <w:p>
      <w:pPr>
        <w:numPr>
          <w:ilvl w:val="0"/>
          <w:numId w:val="1009"/>
        </w:numPr>
        <w:pStyle w:val="Compact"/>
      </w:pPr>
      <w:r>
        <w:t xml:space="preserve">Spanish (Intermediate)</w:t>
      </w:r>
    </w:p>
    <w:bookmarkEnd w:id="33"/>
    <w:bookmarkStart w:id="34" w:name="projects-and-achievements"/>
    <w:p>
      <w:pPr>
        <w:pStyle w:val="Heading2"/>
      </w:pPr>
      <w:r>
        <w:t xml:space="preserve">Projects and Achievements</w:t>
      </w:r>
    </w:p>
    <w:p>
      <w:pPr>
        <w:pStyle w:val="FirstParagraph"/>
      </w:pPr>
      <w:r>
        <w:rPr>
          <w:bCs/>
          <w:b/>
        </w:rPr>
        <w:t xml:space="preserve">Case Study: Chicago Tech Startup Scalability Strategy</w:t>
      </w:r>
      <w:r>
        <w:br/>
      </w:r>
      <w:r>
        <w:t xml:space="preserve">Advised a local tech startup on scaling operations while maintaining profitability. The project involved developing a phased growth plan, optimizing resource allocation, and securing $2M in Series A funding. Result: 150% revenue increase within 18 months.</w:t>
      </w:r>
    </w:p>
    <w:p>
      <w:pPr>
        <w:pStyle w:val="BodyText"/>
      </w:pPr>
      <w:r>
        <w:rPr>
          <w:bCs/>
          <w:b/>
        </w:rPr>
        <w:t xml:space="preserve">Community Impact: Chicago Small Business Grants Program</w:t>
      </w:r>
      <w:r>
        <w:br/>
      </w:r>
      <w:r>
        <w:t xml:space="preserve">Partnered with the City of Chicago to design a consulting program for small businesses, providing free strategic advice to over 200 enterprises in the Midwest. The initiative received recognition from the U.S. Small Business Administration (SBA).</w:t>
      </w:r>
    </w:p>
    <w:bookmarkEnd w:id="34"/>
    <w:bookmarkStart w:id="35" w:name="references"/>
    <w:p>
      <w:pPr>
        <w:pStyle w:val="Heading2"/>
      </w:pPr>
      <w:r>
        <w:t xml:space="preserve">References</w:t>
      </w:r>
    </w:p>
    <w:p>
      <w:pPr>
        <w:pStyle w:val="FirstParagraph"/>
      </w:pPr>
      <w:r>
        <w:t xml:space="preserve">Available upon request. Please contact me at jane.doe@email.com for detailed references.</w:t>
      </w:r>
    </w:p>
    <w:bookmarkEnd w:id="35"/>
    <w:p>
      <w:pPr>
        <w:pStyle w:val="BodyText"/>
      </w:pPr>
      <w:r>
        <w:t xml:space="preserve">© 2023 Jane Doe | Business Consultant in United States Chicago</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dc:title>
  <dc:creator/>
  <dc:language>en</dc:language>
  <cp:keywords/>
  <dcterms:created xsi:type="dcterms:W3CDTF">2026-07-24T00:31:01Z</dcterms:created>
  <dcterms:modified xsi:type="dcterms:W3CDTF">2026-07-24T00:31:01Z</dcterms:modified>
</cp:coreProperties>
</file>

<file path=docProps/custom.xml><?xml version="1.0" encoding="utf-8"?>
<Properties xmlns="http://schemas.openxmlformats.org/officeDocument/2006/custom-properties" xmlns:vt="http://schemas.openxmlformats.org/officeDocument/2006/docPropsVTypes"/>
</file>