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Business Consultant with over [X] years of experience in the United States Houston market. Specializing in strategic planning, operational efficiency, and client relationship management, I have consistently delivered measurable outcomes for businesses across industries such as healthcare, technology, and manufacturing. My expertise is rooted in the dynamic business environment of Houston, where I have partnered with local organizations to optimize processes, reduce costs, and drive growth. As a Business Consultant based in United States Houston, I combine analytical rigor with actionable insights to help clients navigate complex challenges and achieve long-term success.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[Company Name], United States Houston, TX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over 50+ clients in the United States Houston area, focusing on process optimization and cost reduction initiatives.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implement data-driven solutions, resulting in a 25% increase in operational efficiency for key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executives to develop long-term business strategies aligned with market trends in the United States Houston economy.</w:t>
      </w:r>
    </w:p>
    <w:p>
      <w:pPr>
        <w:numPr>
          <w:ilvl w:val="0"/>
          <w:numId w:val="1001"/>
        </w:numPr>
        <w:pStyle w:val="Compact"/>
      </w:pPr>
      <w:r>
        <w:t xml:space="preserve">Designed and delivered training programs on lean management practices, enhancing client teams’ capabilities to sustain improvements.</w:t>
      </w:r>
    </w:p>
    <w:p>
      <w:pPr>
        <w:numPr>
          <w:ilvl w:val="0"/>
          <w:numId w:val="1001"/>
        </w:numPr>
        <w:pStyle w:val="Compact"/>
      </w:pPr>
      <w:r>
        <w:t xml:space="preserve">Secured $2M in new contracts through proactive networking within the United States Houston business community.</w:t>
      </w:r>
    </w:p>
    <w:bookmarkEnd w:id="21"/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[Previous Company Name], United States Houston, TX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in-depth market analyses to identify growth opportunities for small and mid-sized enterprises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Implemented performance management systems that improved client productivity by 18% within six months of deployment.</w:t>
      </w:r>
    </w:p>
    <w:p>
      <w:pPr>
        <w:numPr>
          <w:ilvl w:val="0"/>
          <w:numId w:val="1002"/>
        </w:numPr>
        <w:pStyle w:val="Compact"/>
      </w:pPr>
      <w:r>
        <w:t xml:space="preserve">Partnered with local stakeholders to design tailored solutions for supply chain challenges, supporting businesses during periods of economic volatility in the United States Houston market.</w:t>
      </w:r>
    </w:p>
    <w:p>
      <w:pPr>
        <w:numPr>
          <w:ilvl w:val="0"/>
          <w:numId w:val="1002"/>
        </w:numPr>
        <w:pStyle w:val="Compact"/>
      </w:pPr>
      <w:r>
        <w:t xml:space="preserve">Mentored junior consultants on best practices for consulting in the United States Houston ecosystem, fostering a culture of innovation and client-centricity.</w:t>
      </w:r>
    </w:p>
    <w:p>
      <w:pPr>
        <w:numPr>
          <w:ilvl w:val="0"/>
          <w:numId w:val="1002"/>
        </w:numPr>
        <w:pStyle w:val="Compact"/>
      </w:pPr>
      <w:r>
        <w:t xml:space="preserve">Contributed to a 30% increase in client retention rates through consistent delivery of value-driven outcomes.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[University Name], United States Houston, TX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Corporate Strategy, Operations Management, and Data Analytics. Thesis focused on "Strategic Adaptation in the Energy Sector of the United States Houston Market."</w:t>
      </w:r>
    </w:p>
    <w:bookmarkEnd w:id="24"/>
    <w:bookmarkStart w:id="25" w:name="Xf37cb57bfdc4b0f201a9b9cac331b5727d5a1fe"/>
    <w:p>
      <w:pPr>
        <w:pStyle w:val="Heading3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[University Name], United States Houston, TX</w:t>
      </w:r>
      <w:r>
        <w:br/>
      </w:r>
      <w:r>
        <w:t xml:space="preserve">Graduated: [Year]</w:t>
      </w:r>
    </w:p>
    <w:p>
      <w:pPr>
        <w:pStyle w:val="BodyText"/>
      </w:pPr>
      <w:r>
        <w:t xml:space="preserve">Major: Management with a minor in Economics. Honors: Dean’s List for three semesters.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and executing business strategies tailored to the United States Houston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SQL to derive actionable insights for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ability to build trust and maintain long-term relationships with stakeholders in the United States Houston business community.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Proven track record of streamlining operations to reduce costs and improve efficiency.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In-depth understanding of key industries in the United States Houston region, including energy, healthcare, and technology.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(PMI),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American Society for Quality (ASQ),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National Association of Certified Business Consultants,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Houston Chamber of Commerce (HCC), 2017–Present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Society for Human Resource Management (SHRM), 2016–Present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Consultant:</w:t>
      </w:r>
      <w:r>
        <w:t xml:space="preserve"> </w:t>
      </w:r>
      <w:r>
        <w:t xml:space="preserve">SCORE Houston, providing free business advice to startups in the United States Houston area.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5212d7b26e3a5431f11d6a4a6cb101c165ee207"/>
    <w:p>
      <w:pPr>
        <w:pStyle w:val="Heading3"/>
      </w:pPr>
      <w:r>
        <w:t xml:space="preserve">Operational Transformation for a Regional Healthcare Provider (United States Houston)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a 12-month initiative to streamline administrative processes, reducing patient wait times by 40% and improving staff satisfaction scores by 25%.</w:t>
      </w:r>
    </w:p>
    <w:bookmarkEnd w:id="30"/>
    <w:bookmarkStart w:id="31" w:name="X5d1f05b94ecb573b83b418ae39fc28ade637352"/>
    <w:p>
      <w:pPr>
        <w:pStyle w:val="Heading3"/>
      </w:pPr>
      <w:r>
        <w:t xml:space="preserve">Supply Chain Optimization for Energy Sector Clients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risk mitigation framework that helped three United States Houston-based energy firms reduce supply chain costs by 15% and enhance resilience against market fluctuations.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Spanish – Intermediate (able to conduct business meetings and client interactions)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p>
      <w:pPr>
        <w:pStyle w:val="BodyText"/>
      </w:pPr>
      <w:r>
        <w:t xml:space="preserve">This Curriculum Vitae is tailored for a Business Consultant based in the United States Houston, emphasizing expertise and achievements aligned with the local business landscape.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2026-07-24T04:05:51Z</dcterms:created>
  <dcterms:modified xsi:type="dcterms:W3CDTF">2026-07-24T04:05:51Z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