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for</w:t>
      </w:r>
      <w:r>
        <w:t xml:space="preserve"> </w:t>
      </w:r>
      <w:r>
        <w:t xml:space="preserve">Carpenter</w:t>
      </w:r>
      <w:r>
        <w:t xml:space="preserve"> </w:t>
      </w:r>
      <w:r>
        <w:t xml:space="preserve">in</w:t>
      </w:r>
      <w:r>
        <w:t xml:space="preserve"> </w:t>
      </w:r>
      <w:r>
        <w:t xml:space="preserve">Australia</w:t>
      </w:r>
      <w:r>
        <w:t xml:space="preserve"> </w:t>
      </w:r>
      <w:r>
        <w:t xml:space="preserve">Melbourne</w:t>
      </w:r>
    </w:p>
    <w:bookmarkStart w:id="33" w:name="curriculum-vitae"/>
    <w:p>
      <w:pPr>
        <w:pStyle w:val="Heading1"/>
      </w:pPr>
      <w:r>
        <w:t xml:space="preserve">Curriculum Vitae</w:t>
      </w:r>
    </w:p>
    <w:bookmarkStart w:id="32" w:name="carpenter-australia-melbourne"/>
    <w:p>
      <w:pPr>
        <w:pStyle w:val="Heading2"/>
      </w:pPr>
      <w:r>
        <w:t xml:space="preserve">Carpenter – Australia Melbourne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Contact:</w:t>
      </w:r>
      <w:r>
        <w:t xml:space="preserve"> </w:t>
      </w:r>
      <w:r>
        <w:t xml:space="preserve">+61 400 123 456 | john.doe@example.com</w:t>
      </w:r>
      <w:r>
        <w:br/>
      </w:r>
      <w:r>
        <w:rPr>
          <w:bCs/>
          <w:b/>
        </w:rPr>
        <w:t xml:space="preserve">Location:</w:t>
      </w:r>
      <w:r>
        <w:t xml:space="preserve"> </w:t>
      </w:r>
      <w:r>
        <w:t xml:space="preserve">Melbourne, Victoria, Australia</w:t>
      </w:r>
    </w:p>
    <w:bookmarkEnd w:id="20"/>
    <w:bookmarkStart w:id="21" w:name="professional-summary"/>
    <w:p>
      <w:pPr>
        <w:pStyle w:val="Heading3"/>
      </w:pPr>
      <w:r>
        <w:t xml:space="preserve">Professional Summary</w:t>
      </w:r>
    </w:p>
    <w:p>
      <w:pPr>
        <w:pStyle w:val="FirstParagraph"/>
      </w:pPr>
      <w:r>
        <w:t xml:space="preserve">A highly skilled and dedicated Carpenter with over 10 years of experience in residential and commercial construction projects across Australia. Specializing in custom furniture design, structural framing, and precision cabinetry. Proven ability to deliver high-quality work under tight deadlines while adhering to Australian safety standards (OHS) and building codes. Committed to excellence in craftsmanship, client satisfaction, and innovation in the field of carpentry. A strong team player with a deep understanding of Melbourne’s evolving construction industry needs.</w:t>
      </w:r>
    </w:p>
    <w:bookmarkEnd w:id="21"/>
    <w:bookmarkStart w:id="25" w:name="work-experience"/>
    <w:p>
      <w:pPr>
        <w:pStyle w:val="Heading3"/>
      </w:pPr>
      <w:r>
        <w:t xml:space="preserve">Work Experience</w:t>
      </w:r>
    </w:p>
    <w:bookmarkStart w:id="22" w:name="senior-carpenter"/>
    <w:p>
      <w:pPr>
        <w:pStyle w:val="Heading4"/>
      </w:pPr>
      <w:r>
        <w:t xml:space="preserve">Senior Carpenter</w:t>
      </w:r>
    </w:p>
    <w:p>
      <w:pPr>
        <w:pStyle w:val="FirstParagraph"/>
      </w:pPr>
      <w:r>
        <w:rPr>
          <w:bCs/>
          <w:b/>
        </w:rPr>
        <w:t xml:space="preserve">Precision Builders Pty Ltd</w:t>
      </w:r>
      <w:r>
        <w:br/>
      </w:r>
      <w:r>
        <w:t xml:space="preserve">Melbourne, Victoria | January 2018 – Present</w:t>
      </w:r>
      <w:r>
        <w:br/>
      </w:r>
      <w:r>
        <w:t xml:space="preserve">- Supervised a team of 5 carpenters on large-scale residential and commercial projects, including high-end renovations and new builds.</w:t>
      </w:r>
      <w:r>
        <w:br/>
      </w:r>
      <w:r>
        <w:t xml:space="preserve">- Collaborated with architects and designers to translate blueprints into functional, aesthetically pleasing structures.</w:t>
      </w:r>
      <w:r>
        <w:br/>
      </w:r>
      <w:r>
        <w:t xml:space="preserve">- Ensured compliance with Australian building standards (AS1684) and occupational health and safety regulations.</w:t>
      </w:r>
      <w:r>
        <w:br/>
      </w:r>
      <w:r>
        <w:t xml:space="preserve">- Managed material procurement and budgeting for projects valued at $2M+ annually.</w:t>
      </w:r>
      <w:r>
        <w:br/>
      </w:r>
      <w:r>
        <w:t xml:space="preserve">- Trained junior carpenters in advanced techniques such as custom joinery, CNC machine operation, and sustainable wood sourcing.</w:t>
      </w:r>
    </w:p>
    <w:bookmarkEnd w:id="22"/>
    <w:bookmarkStart w:id="23" w:name="carpenter"/>
    <w:p>
      <w:pPr>
        <w:pStyle w:val="Heading4"/>
      </w:pPr>
      <w:r>
        <w:t xml:space="preserve">Carpenter</w:t>
      </w:r>
    </w:p>
    <w:p>
      <w:pPr>
        <w:pStyle w:val="FirstParagraph"/>
      </w:pPr>
      <w:r>
        <w:rPr>
          <w:bCs/>
          <w:b/>
        </w:rPr>
        <w:t xml:space="preserve">WoodCraft Renovations</w:t>
      </w:r>
      <w:r>
        <w:br/>
      </w:r>
      <w:r>
        <w:t xml:space="preserve">Melbourne, Victoria | June 2015 – December 2017</w:t>
      </w:r>
      <w:r>
        <w:br/>
      </w:r>
      <w:r>
        <w:t xml:space="preserve">- Installed interior and exterior framing, flooring, and cabinetry for over 50 residential projects.</w:t>
      </w:r>
      <w:r>
        <w:br/>
      </w:r>
      <w:r>
        <w:t xml:space="preserve">- Utilized advanced tools like table saws, routers, and laser levels to achieve precision in complex designs.</w:t>
      </w:r>
      <w:r>
        <w:br/>
      </w:r>
      <w:r>
        <w:t xml:space="preserve">- Provided on-site problem-solving for structural issues during construction phases.</w:t>
      </w:r>
      <w:r>
        <w:br/>
      </w:r>
      <w:r>
        <w:t xml:space="preserve">- Maintained a 98% client satisfaction rate through timely project delivery and transparent communication.</w:t>
      </w:r>
    </w:p>
    <w:bookmarkEnd w:id="23"/>
    <w:bookmarkStart w:id="24" w:name="apprentice-carpenter"/>
    <w:p>
      <w:pPr>
        <w:pStyle w:val="Heading4"/>
      </w:pPr>
      <w:r>
        <w:t xml:space="preserve">Apprentice Carpenter</w:t>
      </w:r>
    </w:p>
    <w:p>
      <w:pPr>
        <w:pStyle w:val="FirstParagraph"/>
      </w:pPr>
      <w:r>
        <w:rPr>
          <w:bCs/>
          <w:b/>
        </w:rPr>
        <w:t xml:space="preserve">Victoria Trades Training Centre</w:t>
      </w:r>
      <w:r>
        <w:br/>
      </w:r>
      <w:r>
        <w:t xml:space="preserve">Melbourne, Victoria | January 2013 – May 2015</w:t>
      </w:r>
      <w:r>
        <w:br/>
      </w:r>
      <w:r>
        <w:t xml:space="preserve">- Completed a Certificate III in Carpentry, focusing on residential construction and site safety.</w:t>
      </w:r>
      <w:r>
        <w:br/>
      </w:r>
      <w:r>
        <w:t xml:space="preserve">- Gained hands-on experience in traditional carpentry techniques and modern construction technologies.</w:t>
      </w:r>
      <w:r>
        <w:br/>
      </w:r>
      <w:r>
        <w:t xml:space="preserve">- Assisted senior carpenters with framing, drywall installation, and finishing works.</w:t>
      </w:r>
    </w:p>
    <w:bookmarkEnd w:id="24"/>
    <w:bookmarkEnd w:id="25"/>
    <w:bookmarkStart w:id="26" w:name="skills"/>
    <w:p>
      <w:pPr>
        <w:pStyle w:val="Heading3"/>
      </w:pPr>
      <w:r>
        <w:t xml:space="preserve">Skills</w:t>
      </w:r>
    </w:p>
    <w:p>
      <w:pPr>
        <w:numPr>
          <w:ilvl w:val="0"/>
          <w:numId w:val="1001"/>
        </w:numPr>
        <w:pStyle w:val="Compact"/>
      </w:pPr>
      <w:r>
        <w:t xml:space="preserve">Proficient in using power tools (circular saws, drills, routers) and hand tools (chisels, levels).</w:t>
      </w:r>
    </w:p>
    <w:p>
      <w:pPr>
        <w:numPr>
          <w:ilvl w:val="0"/>
          <w:numId w:val="1001"/>
        </w:numPr>
        <w:pStyle w:val="Compact"/>
      </w:pPr>
      <w:r>
        <w:t xml:space="preserve">Expertise in reading and interpreting architectural blueprints and technical drawings.</w:t>
      </w:r>
    </w:p>
    <w:p>
      <w:pPr>
        <w:numPr>
          <w:ilvl w:val="0"/>
          <w:numId w:val="1001"/>
        </w:numPr>
        <w:pStyle w:val="Compact"/>
      </w:pPr>
      <w:r>
        <w:t xml:space="preserve">Knowledge of Australian building codes (AS1684, AS3600) and OHS regulations.</w:t>
      </w:r>
    </w:p>
    <w:p>
      <w:pPr>
        <w:numPr>
          <w:ilvl w:val="0"/>
          <w:numId w:val="1001"/>
        </w:numPr>
        <w:pStyle w:val="Compact"/>
      </w:pPr>
      <w:r>
        <w:t xml:space="preserve">Strong understanding of sustainable construction practices and eco-friendly materials.</w:t>
      </w:r>
    </w:p>
    <w:p>
      <w:pPr>
        <w:numPr>
          <w:ilvl w:val="0"/>
          <w:numId w:val="1001"/>
        </w:numPr>
        <w:pStyle w:val="Compact"/>
      </w:pPr>
      <w:r>
        <w:t xml:space="preserve">Excellent problem-solving skills for on-site challenges like structural adjustments or material shortages.</w:t>
      </w:r>
    </w:p>
    <w:p>
      <w:pPr>
        <w:numPr>
          <w:ilvl w:val="0"/>
          <w:numId w:val="1001"/>
        </w:numPr>
        <w:pStyle w:val="Compact"/>
      </w:pPr>
      <w:r>
        <w:t xml:space="preserve">Craftsmanship in custom furniture design, cabinetry, and wood finishing (painting, staining).</w:t>
      </w:r>
    </w:p>
    <w:bookmarkEnd w:id="26"/>
    <w:bookmarkStart w:id="27" w:name="education-and-training"/>
    <w:p>
      <w:pPr>
        <w:pStyle w:val="Heading3"/>
      </w:pPr>
      <w:r>
        <w:t xml:space="preserve">Education and Training</w:t>
      </w:r>
    </w:p>
    <w:p>
      <w:pPr>
        <w:pStyle w:val="FirstParagraph"/>
      </w:pPr>
      <w:r>
        <w:rPr>
          <w:bCs/>
          <w:b/>
        </w:rPr>
        <w:t xml:space="preserve">Certificate III in Carpentry (CPC30211)</w:t>
      </w:r>
      <w:r>
        <w:br/>
      </w:r>
      <w:r>
        <w:t xml:space="preserve">Victoria Trades Training Centre | 2015</w:t>
      </w:r>
      <w:r>
        <w:br/>
      </w:r>
      <w:r>
        <w:t xml:space="preserve">- Completed coursework in structural framing, interior finishes, and construction safety.</w:t>
      </w:r>
    </w:p>
    <w:p>
      <w:pPr>
        <w:pStyle w:val="BodyText"/>
      </w:pPr>
      <w:r>
        <w:rPr>
          <w:bCs/>
          <w:b/>
        </w:rPr>
        <w:t xml:space="preserve">White Card Certification</w:t>
      </w:r>
      <w:r>
        <w:br/>
      </w:r>
      <w:r>
        <w:t xml:space="preserve">Australian Construction Industry Training Board | 2016</w:t>
      </w:r>
      <w:r>
        <w:br/>
      </w:r>
      <w:r>
        <w:t xml:space="preserve">- Mandatory certification for all construction site personnel in Australia.</w:t>
      </w:r>
    </w:p>
    <w:p>
      <w:pPr>
        <w:pStyle w:val="BodyText"/>
      </w:pPr>
      <w:r>
        <w:rPr>
          <w:bCs/>
          <w:b/>
        </w:rPr>
        <w:t xml:space="preserve">CNC Machine Operation Course</w:t>
      </w:r>
      <w:r>
        <w:br/>
      </w:r>
      <w:r>
        <w:t xml:space="preserve">Melbourne Institute of Technology | 2019</w:t>
      </w:r>
      <w:r>
        <w:br/>
      </w:r>
      <w:r>
        <w:t xml:space="preserve">- Advanced training in using computer numerical control machines for precision woodworking.</w:t>
      </w:r>
    </w:p>
    <w:bookmarkEnd w:id="27"/>
    <w:bookmarkStart w:id="28" w:name="professional-certifications"/>
    <w:p>
      <w:pPr>
        <w:pStyle w:val="Heading3"/>
      </w:pPr>
      <w:r>
        <w:t xml:space="preserve">Professional Certifications</w:t>
      </w:r>
    </w:p>
    <w:p>
      <w:pPr>
        <w:numPr>
          <w:ilvl w:val="0"/>
          <w:numId w:val="1002"/>
        </w:numPr>
        <w:pStyle w:val="Compact"/>
      </w:pPr>
      <w:r>
        <w:t xml:space="preserve">OHS (Occupational Health and Safety) Level 1 Certification – SafeWork Victoria | 2017</w:t>
      </w:r>
    </w:p>
    <w:p>
      <w:pPr>
        <w:numPr>
          <w:ilvl w:val="0"/>
          <w:numId w:val="1002"/>
        </w:numPr>
        <w:pStyle w:val="Compact"/>
      </w:pPr>
      <w:r>
        <w:t xml:space="preserve">First Aid Certificate – St John Ambulance | 2018</w:t>
      </w:r>
    </w:p>
    <w:p>
      <w:pPr>
        <w:numPr>
          <w:ilvl w:val="0"/>
          <w:numId w:val="1002"/>
        </w:numPr>
        <w:pStyle w:val="Compact"/>
      </w:pPr>
      <w:r>
        <w:t xml:space="preserve">Woodworking Safety Training – Australian Woodworkers Association | 2020</w:t>
      </w:r>
    </w:p>
    <w:bookmarkEnd w:id="28"/>
    <w:bookmarkStart w:id="29" w:name="projects-and-portfolio"/>
    <w:p>
      <w:pPr>
        <w:pStyle w:val="Heading3"/>
      </w:pPr>
      <w:r>
        <w:t xml:space="preserve">Projects and Portfolio</w:t>
      </w:r>
    </w:p>
    <w:p>
      <w:pPr>
        <w:pStyle w:val="FirstParagraph"/>
      </w:pPr>
      <w:r>
        <w:rPr>
          <w:bCs/>
          <w:b/>
        </w:rPr>
        <w:t xml:space="preserve">Custom Home Renovation – Melbourne CBD (2021)</w:t>
      </w:r>
      <w:r>
        <w:br/>
      </w:r>
      <w:r>
        <w:t xml:space="preserve">- Designed and installed open-plan kitchen layouts, built-in storage solutions, and structural reinforcements.</w:t>
      </w:r>
      <w:r>
        <w:br/>
      </w:r>
      <w:r>
        <w:t xml:space="preserve">- Collaborated with interior designers to create a modern, functional space that met the client’s aesthetic and practical needs.</w:t>
      </w:r>
    </w:p>
    <w:p>
      <w:pPr>
        <w:pStyle w:val="BodyText"/>
      </w:pPr>
      <w:r>
        <w:rPr>
          <w:bCs/>
          <w:b/>
        </w:rPr>
        <w:t xml:space="preserve">Commercial Office Fit-Out – Docklands (2020)</w:t>
      </w:r>
      <w:r>
        <w:br/>
      </w:r>
      <w:r>
        <w:t xml:space="preserve">- Constructed partition walls, installed suspended ceilings, and finished flooring for a 10,000 sqm office complex.</w:t>
      </w:r>
      <w:r>
        <w:br/>
      </w:r>
      <w:r>
        <w:t xml:space="preserve">- Ensured all work adhered to fire safety regulations and accessibility standards.</w:t>
      </w:r>
    </w:p>
    <w:p>
      <w:pPr>
        <w:pStyle w:val="BodyText"/>
      </w:pPr>
      <w:r>
        <w:rPr>
          <w:bCs/>
          <w:b/>
        </w:rPr>
        <w:t xml:space="preserve">Residential Housing Development – Mornington Peninsula (2019)</w:t>
      </w:r>
      <w:r>
        <w:br/>
      </w:r>
      <w:r>
        <w:t xml:space="preserve">- Led the framing and finishing phases for 25 new homes, maintaining a 100% on-time delivery rate.</w:t>
      </w:r>
    </w:p>
    <w:bookmarkEnd w:id="29"/>
    <w:bookmarkStart w:id="30" w:name="languages"/>
    <w:p>
      <w:pPr>
        <w:pStyle w:val="Heading3"/>
      </w:pPr>
      <w:r>
        <w:t xml:space="preserve">Languages</w:t>
      </w:r>
    </w:p>
    <w:p>
      <w:pPr>
        <w:numPr>
          <w:ilvl w:val="0"/>
          <w:numId w:val="1003"/>
        </w:numPr>
        <w:pStyle w:val="Compact"/>
      </w:pPr>
      <w:r>
        <w:t xml:space="preserve">English (Fluent)</w:t>
      </w:r>
    </w:p>
    <w:p>
      <w:pPr>
        <w:numPr>
          <w:ilvl w:val="0"/>
          <w:numId w:val="1003"/>
        </w:numPr>
        <w:pStyle w:val="Compact"/>
      </w:pPr>
      <w:r>
        <w:t xml:space="preserve">Spanish (Basic – conversational)</w:t>
      </w:r>
    </w:p>
    <w:bookmarkEnd w:id="30"/>
    <w:bookmarkStart w:id="31" w:name="references"/>
    <w:p>
      <w:pPr>
        <w:pStyle w:val="Heading3"/>
      </w:pPr>
      <w:r>
        <w:t xml:space="preserve">References</w:t>
      </w:r>
    </w:p>
    <w:p>
      <w:pPr>
        <w:pStyle w:val="FirstParagraph"/>
      </w:pPr>
      <w:r>
        <w:t xml:space="preserve">Available upon request. Previous employers and clients in Australia Melbourne can be contacted for detailed testimonials.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for Carpenter in Australia Melbourne</dc:title>
  <dc:creator/>
  <dc:language>en</dc:language>
  <cp:keywords/>
  <dcterms:created xsi:type="dcterms:W3CDTF">2026-07-20T03:34:09Z</dcterms:created>
  <dcterms:modified xsi:type="dcterms:W3CDTF">2026-07-20T03:34:09Z</dcterms:modified>
</cp:coreProperties>
</file>

<file path=docProps/custom.xml><?xml version="1.0" encoding="utf-8"?>
<Properties xmlns="http://schemas.openxmlformats.org/officeDocument/2006/custom-properties" xmlns:vt="http://schemas.openxmlformats.org/officeDocument/2006/docPropsVTypes"/>
</file>