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Colombia</w:t>
      </w:r>
      <w:r>
        <w:t xml:space="preserve"> </w:t>
      </w:r>
      <w:r>
        <w:t xml:space="preserve">Bogotá</w:t>
      </w:r>
    </w:p>
    <w:bookmarkStart w:id="30" w:name="curriculum-vitae"/>
    <w:p>
      <w:pPr>
        <w:pStyle w:val="Heading1"/>
      </w:pPr>
      <w:r>
        <w:t xml:space="preserve">Curriculum Vitae</w:t>
      </w:r>
    </w:p>
    <w:p>
      <w:pPr>
        <w:pStyle w:val="FirstParagraph"/>
      </w:pPr>
      <w:r>
        <w:rPr>
          <w:bCs/>
          <w:b/>
        </w:rPr>
        <w:t xml:space="preserve">Name:</w:t>
      </w:r>
      <w:r>
        <w:t xml:space="preserve"> </w:t>
      </w:r>
      <w:r>
        <w:t xml:space="preserve">Juan David Morales</w:t>
      </w:r>
      <w:r>
        <w:br/>
      </w:r>
      <w:r>
        <w:rPr>
          <w:bCs/>
          <w:b/>
        </w:rPr>
        <w:t xml:space="preserve">Contact:</w:t>
      </w:r>
      <w:r>
        <w:t xml:space="preserve"> </w:t>
      </w:r>
      <w:r>
        <w:t xml:space="preserve">+57 310 123 4567 | juan.morales@example.com</w:t>
      </w:r>
      <w:r>
        <w:br/>
      </w:r>
      <w:r>
        <w:rPr>
          <w:bCs/>
          <w:b/>
        </w:rPr>
        <w:t xml:space="preserve">Address:</w:t>
      </w:r>
      <w:r>
        <w:t xml:space="preserve"> </w:t>
      </w:r>
      <w:r>
        <w:t xml:space="preserve">Calle 72 #89-45, Bogotá D.C., Colombia</w:t>
      </w:r>
    </w:p>
    <w:bookmarkStart w:id="20" w:name="professional-summary"/>
    <w:p>
      <w:pPr>
        <w:pStyle w:val="Heading2"/>
      </w:pPr>
      <w:r>
        <w:t xml:space="preserve">Professional Summary</w:t>
      </w:r>
    </w:p>
    <w:p>
      <w:pPr>
        <w:pStyle w:val="FirstParagraph"/>
      </w:pPr>
      <w:r>
        <w:t xml:space="preserve">Experienced and dedicated Carpenter with over 8 years of hands-on expertise in crafting high-quality wooden structures, furniture, and interior design solutions tailored to the unique demands of Colombia Bogotá. Proficient in both traditional carpentry techniques and modern woodworking technologies, with a strong focus on precision, durability, and aesthetic appeal. Aiming to contribute my skills to construction projects that align with the cultural and architectural diversity of Bogotá while adhering to local regulations and sustainability practices.</w:t>
      </w:r>
    </w:p>
    <w:bookmarkEnd w:id="20"/>
    <w:bookmarkStart w:id="21" w:name="education-training"/>
    <w:p>
      <w:pPr>
        <w:pStyle w:val="Heading2"/>
      </w:pPr>
      <w:r>
        <w:t xml:space="preserve">Education &amp; Training</w:t>
      </w:r>
    </w:p>
    <w:p>
      <w:pPr>
        <w:numPr>
          <w:ilvl w:val="0"/>
          <w:numId w:val="1001"/>
        </w:numPr>
        <w:pStyle w:val="Compact"/>
      </w:pPr>
      <w:r>
        <w:rPr>
          <w:bCs/>
          <w:b/>
        </w:rPr>
        <w:t xml:space="preserve">Carpenter Vocational Program</w:t>
      </w:r>
      <w:r>
        <w:t xml:space="preserve"> </w:t>
      </w:r>
      <w:r>
        <w:t xml:space="preserve">- Instituto Técnico Industrial de Bogotá, 2013-2015</w:t>
      </w:r>
      <w:r>
        <w:br/>
      </w:r>
      <w:r>
        <w:t xml:space="preserve">Completed advanced coursework in carpentry fundamentals, wood selection, structural design, and safety protocols. Graduated with honors.</w:t>
      </w:r>
    </w:p>
    <w:p>
      <w:pPr>
        <w:numPr>
          <w:ilvl w:val="0"/>
          <w:numId w:val="1001"/>
        </w:numPr>
        <w:pStyle w:val="Compact"/>
      </w:pPr>
      <w:r>
        <w:rPr>
          <w:bCs/>
          <w:b/>
        </w:rPr>
        <w:t xml:space="preserve">Woodworking Certification</w:t>
      </w:r>
      <w:r>
        <w:t xml:space="preserve"> </w:t>
      </w:r>
      <w:r>
        <w:t xml:space="preserve">- Colegio Técnico Agropecuario de Cundinamarca, 2016</w:t>
      </w:r>
      <w:r>
        <w:br/>
      </w:r>
      <w:r>
        <w:t xml:space="preserve">Specialized training in furniture making, cabinetry, and decorative woodwork. Hands-on projects included custom table construction and intricate joinery techniques.</w:t>
      </w:r>
    </w:p>
    <w:p>
      <w:pPr>
        <w:numPr>
          <w:ilvl w:val="0"/>
          <w:numId w:val="1001"/>
        </w:numPr>
        <w:pStyle w:val="Compact"/>
      </w:pPr>
      <w:r>
        <w:rPr>
          <w:bCs/>
          <w:b/>
        </w:rPr>
        <w:t xml:space="preserve">Continuing Education</w:t>
      </w:r>
      <w:r>
        <w:t xml:space="preserve"> </w:t>
      </w:r>
      <w:r>
        <w:t xml:space="preserve">- Seminario de Diseño en Madera (Bogotá), 2020</w:t>
      </w:r>
      <w:r>
        <w:br/>
      </w:r>
      <w:r>
        <w:t xml:space="preserve">Explored contemporary trends in architectural woodworking, including sustainable materials and eco-friendly finishing processes.</w:t>
      </w:r>
    </w:p>
    <w:bookmarkEnd w:id="21"/>
    <w:bookmarkStart w:id="24" w:name="professional-experience"/>
    <w:p>
      <w:pPr>
        <w:pStyle w:val="Heading2"/>
      </w:pPr>
      <w:r>
        <w:t xml:space="preserve">Professional Experience</w:t>
      </w:r>
    </w:p>
    <w:bookmarkStart w:id="22" w:name="carpenter"/>
    <w:p>
      <w:pPr>
        <w:pStyle w:val="Heading3"/>
      </w:pPr>
      <w:r>
        <w:rPr>
          <w:bCs/>
          <w:b/>
        </w:rPr>
        <w:t xml:space="preserve">Carpenter</w:t>
      </w:r>
    </w:p>
    <w:p>
      <w:pPr>
        <w:pStyle w:val="FirstParagraph"/>
      </w:pPr>
      <w:r>
        <w:rPr>
          <w:iCs/>
          <w:i/>
        </w:rPr>
        <w:t xml:space="preserve">Madera Moderna S.A.S. - Bogotá D.C., Colombia | 2018–Present</w:t>
      </w:r>
    </w:p>
    <w:p>
      <w:pPr>
        <w:numPr>
          <w:ilvl w:val="0"/>
          <w:numId w:val="1002"/>
        </w:numPr>
        <w:pStyle w:val="Compact"/>
      </w:pPr>
      <w:r>
        <w:t xml:space="preserve">Design and manufacture custom furniture, including desks, cabinets, and shelving units for residential and commercial clients in Colombia Bogotá.</w:t>
      </w:r>
    </w:p>
    <w:p>
      <w:pPr>
        <w:numPr>
          <w:ilvl w:val="0"/>
          <w:numId w:val="1002"/>
        </w:numPr>
        <w:pStyle w:val="Compact"/>
      </w:pPr>
      <w:r>
        <w:t xml:space="preserve">Collaborated with architects and interior designers to translate conceptual sketches into functional woodwork solutions, ensuring alignment with project timelines and budgets.</w:t>
      </w:r>
    </w:p>
    <w:p>
      <w:pPr>
        <w:numPr>
          <w:ilvl w:val="0"/>
          <w:numId w:val="1002"/>
        </w:numPr>
        <w:pStyle w:val="Compact"/>
      </w:pPr>
      <w:r>
        <w:t xml:space="preserve">Supervised a team of 5 junior carpenters, providing technical guidance and quality control during production phases.</w:t>
      </w:r>
    </w:p>
    <w:p>
      <w:pPr>
        <w:numPr>
          <w:ilvl w:val="0"/>
          <w:numId w:val="1002"/>
        </w:numPr>
        <w:pStyle w:val="Compact"/>
      </w:pPr>
      <w:r>
        <w:t xml:space="preserve">Implemented advanced techniques such as CNC machining for precision cuts and laser engraving for personalized designs, enhancing the company's reputation in Bogotá's competitive market.</w:t>
      </w:r>
    </w:p>
    <w:p>
      <w:pPr>
        <w:numPr>
          <w:ilvl w:val="0"/>
          <w:numId w:val="1002"/>
        </w:numPr>
        <w:pStyle w:val="Compact"/>
      </w:pPr>
      <w:r>
        <w:t xml:space="preserve">Conducted regular maintenance of tools and equipment to ensure safety standards and operational efficiency in the workshop.</w:t>
      </w:r>
    </w:p>
    <w:bookmarkEnd w:id="22"/>
    <w:bookmarkStart w:id="23" w:name="jr.-carpenter"/>
    <w:p>
      <w:pPr>
        <w:pStyle w:val="Heading3"/>
      </w:pPr>
      <w:r>
        <w:rPr>
          <w:bCs/>
          <w:b/>
        </w:rPr>
        <w:t xml:space="preserve">Jr. Carpenter</w:t>
      </w:r>
    </w:p>
    <w:p>
      <w:pPr>
        <w:pStyle w:val="FirstParagraph"/>
      </w:pPr>
      <w:r>
        <w:rPr>
          <w:iCs/>
          <w:i/>
        </w:rPr>
        <w:t xml:space="preserve">Constructora Vida S.A. - Bogotá D.C., Colombia | 2015–2018</w:t>
      </w:r>
    </w:p>
    <w:p>
      <w:pPr>
        <w:numPr>
          <w:ilvl w:val="0"/>
          <w:numId w:val="1003"/>
        </w:numPr>
        <w:pStyle w:val="Compact"/>
      </w:pPr>
      <w:r>
        <w:t xml:space="preserve">Assisted in the construction of residential and public infrastructure projects, including wooden frameworks for schools and community centers in Bogotá.</w:t>
      </w:r>
    </w:p>
    <w:p>
      <w:pPr>
        <w:numPr>
          <w:ilvl w:val="0"/>
          <w:numId w:val="1003"/>
        </w:numPr>
        <w:pStyle w:val="Compact"/>
      </w:pPr>
      <w:r>
        <w:t xml:space="preserve">Prepared detailed blueprints for wood components, ensuring compliance with Colombian building codes (NORMAS TÉCNICAS COLOMBIANAS).</w:t>
      </w:r>
    </w:p>
    <w:p>
      <w:pPr>
        <w:numPr>
          <w:ilvl w:val="0"/>
          <w:numId w:val="1003"/>
        </w:numPr>
        <w:pStyle w:val="Compact"/>
      </w:pPr>
      <w:r>
        <w:t xml:space="preserve">Contributed to the development of sustainable housing solutions by using locally sourced materials and minimizing waste through efficient cutting techniques.</w:t>
      </w:r>
    </w:p>
    <w:p>
      <w:pPr>
        <w:numPr>
          <w:ilvl w:val="0"/>
          <w:numId w:val="1003"/>
        </w:numPr>
        <w:pStyle w:val="Compact"/>
      </w:pPr>
      <w:r>
        <w:t xml:space="preserve">Received recognition for exceeding productivity targets by 15% in 2017, improving project delivery times for clients in Bogotá's urban and suburban areas.</w:t>
      </w:r>
    </w:p>
    <w:bookmarkEnd w:id="23"/>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Expertise in traditional carpentry (hand tools, power tools), CNC programming, wood finishing (polyurethane, varnish), and structural joinery (mortise and tenon, dovetail).</w:t>
      </w:r>
    </w:p>
    <w:p>
      <w:pPr>
        <w:numPr>
          <w:ilvl w:val="0"/>
          <w:numId w:val="1004"/>
        </w:numPr>
        <w:pStyle w:val="Compact"/>
      </w:pPr>
      <w:r>
        <w:rPr>
          <w:bCs/>
          <w:b/>
        </w:rPr>
        <w:t xml:space="preserve">Software Proficiency:</w:t>
      </w:r>
      <w:r>
        <w:t xml:space="preserve"> </w:t>
      </w:r>
      <w:r>
        <w:t xml:space="preserve">AutoCAD for 2D/3D drafting; SketchUp for conceptual modeling; Adobe Illustrator for design visualization.</w:t>
      </w:r>
    </w:p>
    <w:p>
      <w:pPr>
        <w:numPr>
          <w:ilvl w:val="0"/>
          <w:numId w:val="1004"/>
        </w:numPr>
        <w:pStyle w:val="Compact"/>
      </w:pPr>
      <w:r>
        <w:rPr>
          <w:bCs/>
          <w:b/>
        </w:rPr>
        <w:t xml:space="preserve">Local Knowledge:</w:t>
      </w:r>
      <w:r>
        <w:t xml:space="preserve"> </w:t>
      </w:r>
      <w:r>
        <w:t xml:space="preserve">Familiarity with Colombia Bogotá’s climate and its impact on wood selection (e.g., humidity-resistant materials). Experience working in diverse environments, from high-rise buildings to rural construction sites.</w:t>
      </w:r>
    </w:p>
    <w:p>
      <w:pPr>
        <w:numPr>
          <w:ilvl w:val="0"/>
          <w:numId w:val="1004"/>
        </w:numPr>
        <w:pStyle w:val="Compact"/>
      </w:pPr>
      <w:r>
        <w:rPr>
          <w:bCs/>
          <w:b/>
        </w:rPr>
        <w:t xml:space="preserve">Soft Skills:</w:t>
      </w:r>
      <w:r>
        <w:t xml:space="preserve"> </w:t>
      </w:r>
      <w:r>
        <w:t xml:space="preserve">Strong problem-solving abilities, attention to detail, teamwork, and client communication. Fluent in Spanish with intermediate English proficiency for international collaborations.</w:t>
      </w:r>
    </w:p>
    <w:bookmarkEnd w:id="25"/>
    <w:bookmarkStart w:id="26" w:name="certifications"/>
    <w:p>
      <w:pPr>
        <w:pStyle w:val="Heading2"/>
      </w:pPr>
      <w:r>
        <w:t xml:space="preserve">Certifications</w:t>
      </w:r>
    </w:p>
    <w:p>
      <w:pPr>
        <w:numPr>
          <w:ilvl w:val="0"/>
          <w:numId w:val="1005"/>
        </w:numPr>
        <w:pStyle w:val="Compact"/>
      </w:pPr>
      <w:r>
        <w:rPr>
          <w:bCs/>
          <w:b/>
        </w:rPr>
        <w:t xml:space="preserve">OSHA 30-Hour General Industry Certification</w:t>
      </w:r>
      <w:r>
        <w:t xml:space="preserve"> </w:t>
      </w:r>
      <w:r>
        <w:t xml:space="preserve">- Occupational Safety and Health Administration (2019)</w:t>
      </w:r>
    </w:p>
    <w:p>
      <w:pPr>
        <w:numPr>
          <w:ilvl w:val="0"/>
          <w:numId w:val="1005"/>
        </w:numPr>
        <w:pStyle w:val="Compact"/>
      </w:pPr>
      <w:r>
        <w:rPr>
          <w:bCs/>
          <w:b/>
        </w:rPr>
        <w:t xml:space="preserve">Woodworking Safety Training</w:t>
      </w:r>
      <w:r>
        <w:t xml:space="preserve"> </w:t>
      </w:r>
      <w:r>
        <w:t xml:space="preserve">- Instituto de Capacitación Laboral de Bogotá, 2017</w:t>
      </w:r>
    </w:p>
    <w:p>
      <w:pPr>
        <w:numPr>
          <w:ilvl w:val="0"/>
          <w:numId w:val="1005"/>
        </w:numPr>
        <w:pStyle w:val="Compact"/>
      </w:pPr>
      <w:r>
        <w:rPr>
          <w:bCs/>
          <w:b/>
        </w:rPr>
        <w:t xml:space="preserve">Sustainable Wood Certification</w:t>
      </w:r>
      <w:r>
        <w:t xml:space="preserve"> </w:t>
      </w:r>
      <w:r>
        <w:t xml:space="preserve">- Asociación Colombiana de Productores Forestales (ACOPROFOR), 2021</w:t>
      </w:r>
    </w:p>
    <w:bookmarkEnd w:id="26"/>
    <w:bookmarkStart w:id="27"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(Intermediate – reading, writing, and basic speaking)</w:t>
      </w:r>
    </w:p>
    <w:bookmarkEnd w:id="27"/>
    <w:bookmarkStart w:id="28" w:name="additional-information"/>
    <w:p>
      <w:pPr>
        <w:pStyle w:val="Heading2"/>
      </w:pPr>
      <w:r>
        <w:t xml:space="preserve">Additional Information</w:t>
      </w:r>
    </w:p>
    <w:p>
      <w:pPr>
        <w:pStyle w:val="FirstParagraph"/>
      </w:pPr>
      <w:r>
        <w:rPr>
          <w:bCs/>
          <w:b/>
        </w:rPr>
        <w:t xml:space="preserve">Projects in Colombia Bogotá:</w:t>
      </w:r>
    </w:p>
    <w:p>
      <w:pPr>
        <w:numPr>
          <w:ilvl w:val="0"/>
          <w:numId w:val="1007"/>
        </w:numPr>
        <w:pStyle w:val="Compact"/>
      </w:pPr>
      <w:r>
        <w:rPr>
          <w:iCs/>
          <w:i/>
        </w:rPr>
        <w:t xml:space="preserve">Casa de Madera Moderna</w:t>
      </w:r>
      <w:r>
        <w:t xml:space="preserve"> </w:t>
      </w:r>
      <w:r>
        <w:t xml:space="preserve">- Designed and constructed a custom-designed home in the La Candelaria district, integrating traditional Andean woodwork with modern aesthetics.</w:t>
      </w:r>
    </w:p>
    <w:p>
      <w:pPr>
        <w:numPr>
          <w:ilvl w:val="0"/>
          <w:numId w:val="1007"/>
        </w:numPr>
        <w:pStyle w:val="Compact"/>
      </w:pPr>
      <w:r>
        <w:rPr>
          <w:iCs/>
          <w:i/>
        </w:rPr>
        <w:t xml:space="preserve">Espacio Cultural Comunitario</w:t>
      </w:r>
      <w:r>
        <w:t xml:space="preserve"> </w:t>
      </w:r>
      <w:r>
        <w:t xml:space="preserve">- Collaborated on a community center project in Bosa, creating wooden furniture and decorative elements using recycled materials.</w:t>
      </w:r>
    </w:p>
    <w:p>
      <w:pPr>
        <w:pStyle w:val="FirstParagraph"/>
      </w:pPr>
      <w:r>
        <w:rPr>
          <w:bCs/>
          <w:b/>
        </w:rPr>
        <w:t xml:space="preserve">Volunteer Work:</w:t>
      </w:r>
    </w:p>
    <w:p>
      <w:pPr>
        <w:numPr>
          <w:ilvl w:val="0"/>
          <w:numId w:val="1008"/>
        </w:numPr>
        <w:pStyle w:val="Compact"/>
      </w:pPr>
      <w:r>
        <w:t xml:space="preserve">Volunteered with "Hogar de Niños" in Bogotá to build furniture for orphanages, focusing on child-safe designs and durability.</w:t>
      </w:r>
    </w:p>
    <w:p>
      <w:pPr>
        <w:numPr>
          <w:ilvl w:val="0"/>
          <w:numId w:val="1008"/>
        </w:numPr>
        <w:pStyle w:val="Compact"/>
      </w:pPr>
      <w:r>
        <w:t xml:space="preserve">Participated in local workshops to teach carpentry skills to underprivileged youth, promoting vocational training opportunities in Colombia.</w:t>
      </w:r>
    </w:p>
    <w:bookmarkEnd w:id="28"/>
    <w:bookmarkStart w:id="29" w:name="references"/>
    <w:p>
      <w:pPr>
        <w:pStyle w:val="Heading2"/>
      </w:pPr>
      <w:r>
        <w:t xml:space="preserve">References</w:t>
      </w:r>
    </w:p>
    <w:p>
      <w:pPr>
        <w:pStyle w:val="FirstParagraph"/>
      </w:pPr>
      <w:r>
        <w:t xml:space="preserve">Available upon request. Please contact the candidate directly for references from previous employers and clients in Colombia Bogotá.</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Colombia Bogotá</dc:title>
  <dc:creator/>
  <dc:language>en</dc:language>
  <cp:keywords/>
  <dcterms:created xsi:type="dcterms:W3CDTF">2025-12-01T15:38:44Z</dcterms:created>
  <dcterms:modified xsi:type="dcterms:W3CDTF">2025-12-01T15:38:44Z</dcterms:modified>
</cp:coreProperties>
</file>

<file path=docProps/custom.xml><?xml version="1.0" encoding="utf-8"?>
<Properties xmlns="http://schemas.openxmlformats.org/officeDocument/2006/custom-properties" xmlns:vt="http://schemas.openxmlformats.org/officeDocument/2006/docPropsVTypes"/>
</file>