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[X years] of experience in Iran Tehran, specializing in both traditional and modern woodworking techniques. Committed to delivering high-quality craftsmanship, innovative designs, and exceptional customer service. Seeking to contribute expertise in residential, commercial, and artisanal projects within the dynamic construction and furniture industries of Tehran.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Carpenter based in Iran Tehran, I have built a reputation for precision, creativity, and reliability in crafting custom woodwork solutions. My work spans from intricate traditional Iranian furniture to contemporary architectural elements. With a deep understanding of local materials, cultural aesthetics, and modern design trends, I am equipped to meet the diverse needs of clients in Tehran's bustling urban environment. My goal is to combine technical expertise with a passion for woodworking to create enduring and functional pieces that reflect the rich heritage of Iran.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in joinery, carving, furniture assembly, and finishing. Expertise in using both traditional hand tools and modern power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Proficient in working with local Iranian hardwoods such as teak, rosewood, and walnut. Familiarity with imported materials for specialized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blueprints, create custom designs, and use CAD software for 3D modeling of furniture and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 commitment to quality standards tailored to Iranian architectural norms.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client expectations on projects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constraints or unique client requirements in Iran's diverse construction landscape.</w:t>
      </w:r>
    </w:p>
    <w:bookmarkEnd w:id="23"/>
    <w:bookmarkStart w:id="24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Carpentry and Woodworking</w:t>
      </w:r>
    </w:p>
    <w:p>
      <w:pPr>
        <w:pStyle w:val="BodyText"/>
      </w:pPr>
      <w:r>
        <w:rPr>
          <w:iCs/>
          <w:i/>
        </w:rPr>
        <w:t xml:space="preserve">Tehran Technical Institute of Industrial Arts, Iran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[YYYY]</w:t>
      </w:r>
    </w:p>
    <w:p>
      <w:pPr>
        <w:numPr>
          <w:ilvl w:val="0"/>
          <w:numId w:val="1002"/>
        </w:numPr>
        <w:pStyle w:val="Compact"/>
      </w:pPr>
      <w:r>
        <w:t xml:space="preserve">Coursework focused on traditional Iranian woodworking, structural design, and material science.</w:t>
      </w:r>
    </w:p>
    <w:p>
      <w:pPr>
        <w:numPr>
          <w:ilvl w:val="0"/>
          <w:numId w:val="1002"/>
        </w:numPr>
        <w:pStyle w:val="Compact"/>
      </w:pPr>
      <w:r>
        <w:t xml:space="preserve">Hands-on training in workshops specializing in furniture making and architectural joinery.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Tehran Woodworks &amp; Furniture Co.,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10 carpenters to produce custom furniture for residential and commercial clients in Tehran.</w:t>
      </w:r>
    </w:p>
    <w:p>
      <w:pPr>
        <w:numPr>
          <w:ilvl w:val="0"/>
          <w:numId w:val="1003"/>
        </w:numPr>
        <w:pStyle w:val="Compact"/>
      </w:pPr>
      <w:r>
        <w:t xml:space="preserve">Designed and constructed traditional Persian-style furniture, including intricately carved shelves, cabinets, and door panels.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integrate bespoke woodwork into modern construction projects across Tehran.</w:t>
      </w:r>
    </w:p>
    <w:p>
      <w:pPr>
        <w:numPr>
          <w:ilvl w:val="0"/>
          <w:numId w:val="1003"/>
        </w:numPr>
        <w:pStyle w:val="Compact"/>
      </w:pPr>
      <w:r>
        <w:t xml:space="preserve">Ensured compliance with local building codes and safety standards while maintaining high-quality finishes.</w:t>
      </w:r>
    </w:p>
    <w:bookmarkEnd w:id="25"/>
    <w:bookmarkStart w:id="26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Alborz Carpentry Workshop, 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repairing and restoring antique furniture, preserving historical craftsmanship techniques.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custom-designed wooden structures for interior spaces in Tehran's upscale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carpenters in advanced woodworking methods and tool maintenance.</w:t>
      </w:r>
    </w:p>
    <w:bookmarkEnd w:id="26"/>
    <w:bookmarkStart w:id="27" w:name="freelance-carpenter"/>
    <w:p>
      <w:pPr>
        <w:pStyle w:val="Heading3"/>
      </w:pPr>
      <w:r>
        <w:rPr>
          <w:bCs/>
          <w:b/>
        </w:rPr>
        <w:t xml:space="preserve">Freelance Carpenter</w:t>
      </w:r>
    </w:p>
    <w:p>
      <w:pPr>
        <w:pStyle w:val="FirstParagraph"/>
      </w:pPr>
      <w:r>
        <w:rPr>
          <w:iCs/>
          <w:i/>
        </w:rPr>
        <w:t xml:space="preserve">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on-site carpentry services for private clients, including kitchen cabinets, wardrobes, and decorative elements.</w:t>
      </w:r>
    </w:p>
    <w:p>
      <w:pPr>
        <w:numPr>
          <w:ilvl w:val="0"/>
          <w:numId w:val="1005"/>
        </w:numPr>
        <w:pStyle w:val="Compact"/>
      </w:pPr>
      <w:r>
        <w:t xml:space="preserve">Worked on projects involving both traditional Iranian motifs and modern minimalist designs to cater to diverse client preferences.</w:t>
      </w:r>
    </w:p>
    <w:p>
      <w:pPr>
        <w:numPr>
          <w:ilvl w:val="0"/>
          <w:numId w:val="1005"/>
        </w:numPr>
        <w:pStyle w:val="Compact"/>
      </w:pPr>
      <w:r>
        <w:t xml:space="preserve">Utilized local materials to reduce costs and ensure sustainability in all projects.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Woodworking Certification (IWC)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Training for Construction Workers</w:t>
      </w:r>
      <w:r>
        <w:t xml:space="preserve">, Tehran Technical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Carpentry Techniques Workshop</w:t>
      </w:r>
      <w:r>
        <w:t xml:space="preserve">, Iranian Association of Woodworkers, [Year]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pStyle w:val="FirstParagraph"/>
      </w:pPr>
      <w:r>
        <w:rPr>
          <w:bCs/>
          <w:b/>
        </w:rPr>
        <w:t xml:space="preserve">1. Traditional Persian Furniture Restoration Project (Tehran Museum of Ancient Art)</w:t>
      </w:r>
    </w:p>
    <w:p>
      <w:pPr>
        <w:numPr>
          <w:ilvl w:val="0"/>
          <w:numId w:val="1007"/>
        </w:numPr>
        <w:pStyle w:val="Compact"/>
      </w:pPr>
      <w:r>
        <w:t xml:space="preserve">Reconstructed 18th-century Persian furniture using original techniques and materials.</w:t>
      </w:r>
    </w:p>
    <w:p>
      <w:pPr>
        <w:numPr>
          <w:ilvl w:val="0"/>
          <w:numId w:val="1007"/>
        </w:numPr>
        <w:pStyle w:val="Compact"/>
      </w:pPr>
      <w:r>
        <w:t xml:space="preserve">Crafted replicas of historical pieces for exhibition, ensuring cultural authenticity.</w:t>
      </w:r>
    </w:p>
    <w:p>
      <w:pPr>
        <w:pStyle w:val="FirstParagraph"/>
      </w:pPr>
      <w:r>
        <w:rPr>
          <w:bCs/>
          <w:b/>
        </w:rPr>
        <w:t xml:space="preserve">2. Modern Residential Complex - Tehran Central District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partitions, flooring, and cabinetry for luxury apartments.</w:t>
      </w:r>
    </w:p>
    <w:p>
      <w:pPr>
        <w:numPr>
          <w:ilvl w:val="0"/>
          <w:numId w:val="1008"/>
        </w:numPr>
        <w:pStyle w:val="Compact"/>
      </w:pPr>
      <w:r>
        <w:t xml:space="preserve">Integrated eco-friendly wood finishes to align with sustainable development goals in Tehran.</w:t>
      </w:r>
    </w:p>
    <w:p>
      <w:pPr>
        <w:pStyle w:val="FirstParagraph"/>
      </w:pPr>
      <w:r>
        <w:rPr>
          <w:bCs/>
          <w:b/>
        </w:rPr>
        <w:t xml:space="preserve">3. Public Library Renovation - Shahid Beheshti Park</w:t>
      </w:r>
    </w:p>
    <w:p>
      <w:pPr>
        <w:numPr>
          <w:ilvl w:val="0"/>
          <w:numId w:val="1009"/>
        </w:numPr>
        <w:pStyle w:val="Compact"/>
      </w:pPr>
      <w:r>
        <w:t xml:space="preserve">Created wooden seating, shelves, and decorative elements that blended traditional Iranian patterns with modern functionality.</w:t>
      </w:r>
    </w:p>
    <w:p>
      <w:pPr>
        <w:numPr>
          <w:ilvl w:val="0"/>
          <w:numId w:val="1009"/>
        </w:numPr>
        <w:pStyle w:val="Compact"/>
      </w:pPr>
      <w:r>
        <w:t xml:space="preserve">Ensured durability to withstand high foot traffic in a public space.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 for international collaborations.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Craftsmanship Philosophy:</w:t>
      </w:r>
      <w:r>
        <w:t xml:space="preserve"> </w:t>
      </w:r>
      <w:r>
        <w:t xml:space="preserve">In Iran Tehran, woodworking is not just a trade but a cultural legacy. My work reflects this heritage by combining time-honored techniques with contemporary innovations to meet the evolving needs of clients.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Tehran's artisanal networks, contributing to workshops and seminars on traditional carpentry methods.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Iran Tehran</dc:title>
  <dc:creator/>
  <dc:language>en</dc:language>
  <cp:keywords/>
  <dcterms:created xsi:type="dcterms:W3CDTF">2026-04-29T21:10:23Z</dcterms:created>
  <dcterms:modified xsi:type="dcterms:W3CDTF">2026-04-29T21:10:23Z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