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Israel</w:t>
      </w:r>
      <w:r>
        <w:t xml:space="preserve"> </w:t>
      </w:r>
      <w:r>
        <w:t xml:space="preserve">Tel</w:t>
      </w:r>
      <w:r>
        <w:t xml:space="preserve"> </w:t>
      </w:r>
      <w:r>
        <w:t xml:space="preserve">Aviv</w:t>
      </w:r>
    </w:p>
    <w:bookmarkStart w:id="35" w:name="curriculum-vitae"/>
    <w:p>
      <w:pPr>
        <w:pStyle w:val="Heading1"/>
      </w:pPr>
      <w:r>
        <w:t xml:space="preserve">Curriculum Vitae</w:t>
      </w:r>
    </w:p>
    <w:bookmarkStart w:id="34" w:name="carpenter-israel-tel-aviv"/>
    <w:p>
      <w:pPr>
        <w:pStyle w:val="Heading2"/>
      </w:pPr>
      <w:r>
        <w:t xml:space="preserve">Carpenter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Ben Yehuda Street, Tel Aviv, Israel</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+972-50-1234567</w:t>
      </w:r>
    </w:p>
    <w:p>
      <w:pPr>
        <w:pStyle w:val="BodyText"/>
      </w:pPr>
      <w:r>
        <w:rPr>
          <w:bCs/>
          <w:b/>
        </w:rPr>
        <w:t xml:space="preserve">Languages:</w:t>
      </w:r>
      <w:r>
        <w:t xml:space="preserve"> </w:t>
      </w:r>
      <w:r>
        <w:t xml:space="preserve">Hebrew (Fluent), English (Proficient), Arabic (Basic)</w:t>
      </w:r>
    </w:p>
    <w:bookmarkEnd w:id="20"/>
    <w:bookmarkStart w:id="21" w:name="professional-summary"/>
    <w:p>
      <w:pPr>
        <w:pStyle w:val="Heading3"/>
      </w:pPr>
      <w:r>
        <w:t xml:space="preserve">Professional Summary</w:t>
      </w:r>
    </w:p>
    <w:p>
      <w:pPr>
        <w:pStyle w:val="FirstParagraph"/>
      </w:pPr>
      <w:r>
        <w:t xml:space="preserve">A highly skilled and dedicated Carpenter with over 10 years of experience in Israel Tel Aviv, specializing in residential, commercial, and custom woodwork projects. Proficient in both traditional and modern carpentry techniques, with a strong focus on precision, craftsmanship, and client satisfaction. Committed to delivering high-quality results that align with the unique architectural demands of Israel’s diverse urban and rural landscapes. A team player with excellent problem-solving skills and a deep understanding of local building codes, materials, and cultural preferences.</w:t>
      </w:r>
    </w:p>
    <w:bookmarkEnd w:id="21"/>
    <w:bookmarkStart w:id="25" w:name="work-experience"/>
    <w:p>
      <w:pPr>
        <w:pStyle w:val="Heading3"/>
      </w:pPr>
      <w:r>
        <w:t xml:space="preserve">Work Experience</w:t>
      </w:r>
    </w:p>
    <w:bookmarkStart w:id="22" w:name="Xf7004680f18588c75cbb32edcabd15259c4d8d0"/>
    <w:p>
      <w:pPr>
        <w:pStyle w:val="Heading4"/>
      </w:pPr>
      <w:r>
        <w:t xml:space="preserve">Senior Carpenter | Tel Aviv Woodworks Ltd., Israel</w:t>
      </w:r>
    </w:p>
    <w:p>
      <w:pPr>
        <w:pStyle w:val="FirstParagraph"/>
      </w:pPr>
      <w:r>
        <w:rPr>
          <w:iCs/>
          <w:i/>
        </w:rPr>
        <w:t xml:space="preserve">January 2018 – Present</w:t>
      </w:r>
    </w:p>
    <w:p>
      <w:pPr>
        <w:numPr>
          <w:ilvl w:val="0"/>
          <w:numId w:val="1001"/>
        </w:numPr>
        <w:pStyle w:val="Compact"/>
      </w:pPr>
      <w:r>
        <w:t xml:space="preserve">Managed end-to-end carpentry projects, including furniture making, cabinetry, and structural installations for residential and commercial clients in Tel Aviv.</w:t>
      </w:r>
    </w:p>
    <w:p>
      <w:pPr>
        <w:numPr>
          <w:ilvl w:val="0"/>
          <w:numId w:val="1001"/>
        </w:numPr>
        <w:pStyle w:val="Compact"/>
      </w:pPr>
      <w:r>
        <w:t xml:space="preserve">Collaborated with architects and designers to translate blueprints into functional woodwork solutions tailored to Israeli building standards.</w:t>
      </w:r>
    </w:p>
    <w:p>
      <w:pPr>
        <w:numPr>
          <w:ilvl w:val="0"/>
          <w:numId w:val="1001"/>
        </w:numPr>
        <w:pStyle w:val="Compact"/>
      </w:pPr>
      <w:r>
        <w:t xml:space="preserve">Spearheaded the restoration of historic wooden structures in Old Jaffa, ensuring preservation of traditional craftsmanship while incorporating modern safety measures.</w:t>
      </w:r>
    </w:p>
    <w:p>
      <w:pPr>
        <w:numPr>
          <w:ilvl w:val="0"/>
          <w:numId w:val="1001"/>
        </w:numPr>
        <w:pStyle w:val="Compact"/>
      </w:pPr>
      <w:r>
        <w:t xml:space="preserve">Trained junior carpenters in advanced techniques such as joinery, finishing, and tool maintenance specific to Israel’s climate and materials.</w:t>
      </w:r>
    </w:p>
    <w:bookmarkEnd w:id="22"/>
    <w:bookmarkStart w:id="23" w:name="carpenter-urban-craft-builders-israel"/>
    <w:p>
      <w:pPr>
        <w:pStyle w:val="Heading4"/>
      </w:pPr>
      <w:r>
        <w:t xml:space="preserve">Carpenter | Urban Craft Builders, Israel</w:t>
      </w:r>
    </w:p>
    <w:p>
      <w:pPr>
        <w:pStyle w:val="FirstParagraph"/>
      </w:pPr>
      <w:r>
        <w:rPr>
          <w:iCs/>
          <w:i/>
        </w:rPr>
        <w:t xml:space="preserve">June 2015 – December 2017</w:t>
      </w:r>
    </w:p>
    <w:p>
      <w:pPr>
        <w:numPr>
          <w:ilvl w:val="0"/>
          <w:numId w:val="1002"/>
        </w:numPr>
        <w:pStyle w:val="Compact"/>
      </w:pPr>
      <w:r>
        <w:t xml:space="preserve">Executed custom furniture designs for high-end clients in Tel Aviv’s premium neighborhoods, emphasizing sustainability and local wood sourcing.</w:t>
      </w:r>
    </w:p>
    <w:p>
      <w:pPr>
        <w:numPr>
          <w:ilvl w:val="0"/>
          <w:numId w:val="1002"/>
        </w:numPr>
        <w:pStyle w:val="Compact"/>
      </w:pPr>
      <w:r>
        <w:t xml:space="preserve">Participated in large-scale renovation projects, including the retrofitting of historical buildings with modern carpentry solutions.</w:t>
      </w:r>
    </w:p>
    <w:p>
      <w:pPr>
        <w:numPr>
          <w:ilvl w:val="0"/>
          <w:numId w:val="1002"/>
        </w:numPr>
        <w:pStyle w:val="Compact"/>
      </w:pPr>
      <w:r>
        <w:t xml:space="preserve">Ensured compliance with Israel’s Ministry of Construction regulations, prioritizing safety and quality in all deliverables.</w:t>
      </w:r>
    </w:p>
    <w:bookmarkEnd w:id="23"/>
    <w:bookmarkStart w:id="24" w:name="X89575a31e24ba3bf2d69ba6f05b99db3e5341ed"/>
    <w:p>
      <w:pPr>
        <w:pStyle w:val="Heading4"/>
      </w:pPr>
      <w:r>
        <w:t xml:space="preserve">Junior Carpenter | Coastal Carpentry Studio, Israel</w:t>
      </w:r>
    </w:p>
    <w:p>
      <w:pPr>
        <w:pStyle w:val="FirstParagraph"/>
      </w:pPr>
      <w:r>
        <w:rPr>
          <w:iCs/>
          <w:i/>
        </w:rPr>
        <w:t xml:space="preserve">January 2013 – May 2015</w:t>
      </w:r>
    </w:p>
    <w:p>
      <w:pPr>
        <w:numPr>
          <w:ilvl w:val="0"/>
          <w:numId w:val="1003"/>
        </w:numPr>
        <w:pStyle w:val="Compact"/>
      </w:pPr>
      <w:r>
        <w:t xml:space="preserve">Gained hands-on experience in cutting, assembling, and finishing wood products for both indoor and outdoor use.</w:t>
      </w:r>
    </w:p>
    <w:p>
      <w:pPr>
        <w:numPr>
          <w:ilvl w:val="0"/>
          <w:numId w:val="1003"/>
        </w:numPr>
        <w:pStyle w:val="Compact"/>
      </w:pPr>
      <w:r>
        <w:t xml:space="preserve">Assisted in the development of eco-friendly carpentry practices to meet Israel’s growing demand for sustainable construction.</w:t>
      </w:r>
    </w:p>
    <w:p>
      <w:pPr>
        <w:numPr>
          <w:ilvl w:val="0"/>
          <w:numId w:val="1003"/>
        </w:numPr>
        <w:pStyle w:val="Compact"/>
      </w:pPr>
      <w:r>
        <w:t xml:space="preserve">Developed a keen understanding of local materials such as cedar, eucalyptus, and engineered wood used in Tel Aviv’s construction industry.</w:t>
      </w:r>
    </w:p>
    <w:bookmarkEnd w:id="24"/>
    <w:bookmarkEnd w:id="25"/>
    <w:bookmarkStart w:id="26" w:name="education-certifications"/>
    <w:p>
      <w:pPr>
        <w:pStyle w:val="Heading3"/>
      </w:pPr>
      <w:r>
        <w:t xml:space="preserve">Education &amp; Certifications</w:t>
      </w:r>
    </w:p>
    <w:p>
      <w:pPr>
        <w:pStyle w:val="FirstParagraph"/>
      </w:pPr>
      <w:r>
        <w:rPr>
          <w:bCs/>
          <w:b/>
        </w:rPr>
        <w:t xml:space="preserve">Vocational Certificate in Carpentry</w:t>
      </w:r>
      <w:r>
        <w:t xml:space="preserve"> </w:t>
      </w:r>
      <w:r>
        <w:t xml:space="preserve">| Israel Technical Institute, Tel Aviv (2012)</w:t>
      </w:r>
    </w:p>
    <w:p>
      <w:pPr>
        <w:numPr>
          <w:ilvl w:val="0"/>
          <w:numId w:val="1004"/>
        </w:numPr>
        <w:pStyle w:val="Compact"/>
      </w:pPr>
      <w:r>
        <w:t xml:space="preserve">Specialized coursework in woodworking techniques, tool operation, and structural design.</w:t>
      </w:r>
    </w:p>
    <w:p>
      <w:pPr>
        <w:numPr>
          <w:ilvl w:val="0"/>
          <w:numId w:val="1004"/>
        </w:numPr>
        <w:pStyle w:val="Compact"/>
      </w:pPr>
      <w:r>
        <w:t xml:space="preserve">Graduated with honors for excellence in precision and innovation.</w:t>
      </w:r>
    </w:p>
    <w:p>
      <w:pPr>
        <w:pStyle w:val="FirstParagraph"/>
      </w:pPr>
      <w:r>
        <w:rPr>
          <w:bCs/>
          <w:b/>
        </w:rPr>
        <w:t xml:space="preserve">Certified Safety Trainer</w:t>
      </w:r>
      <w:r>
        <w:t xml:space="preserve"> </w:t>
      </w:r>
      <w:r>
        <w:t xml:space="preserve">| Israeli Labor Safety Authority (2019)</w:t>
      </w:r>
    </w:p>
    <w:p>
      <w:pPr>
        <w:numPr>
          <w:ilvl w:val="0"/>
          <w:numId w:val="1005"/>
        </w:numPr>
        <w:pStyle w:val="Compact"/>
      </w:pPr>
      <w:r>
        <w:t xml:space="preserve">Trained teams on safe handling of power tools and compliance with Israel’s occupational safety standards.</w:t>
      </w:r>
    </w:p>
    <w:p>
      <w:pPr>
        <w:pStyle w:val="FirstParagraph"/>
      </w:pPr>
      <w:r>
        <w:rPr>
          <w:bCs/>
          <w:b/>
        </w:rPr>
        <w:t xml:space="preserve">Advanced Woodworking Workshop</w:t>
      </w:r>
      <w:r>
        <w:t xml:space="preserve"> </w:t>
      </w:r>
      <w:r>
        <w:t xml:space="preserve">| Tel Aviv University (2020)</w:t>
      </w:r>
    </w:p>
    <w:p>
      <w:pPr>
        <w:numPr>
          <w:ilvl w:val="0"/>
          <w:numId w:val="1006"/>
        </w:numPr>
        <w:pStyle w:val="Compact"/>
      </w:pPr>
      <w:r>
        <w:t xml:space="preserve">Focused on contemporary carpentry trends, including CNC machine operation and digital design integration.</w:t>
      </w:r>
    </w:p>
    <w:bookmarkEnd w:id="26"/>
    <w:bookmarkStart w:id="27" w:name="skills"/>
    <w:p>
      <w:pPr>
        <w:pStyle w:val="Heading3"/>
      </w:pPr>
      <w:r>
        <w:t xml:space="preserve">Skills</w:t>
      </w:r>
    </w:p>
    <w:p>
      <w:pPr>
        <w:numPr>
          <w:ilvl w:val="0"/>
          <w:numId w:val="1007"/>
        </w:numPr>
        <w:pStyle w:val="Compact"/>
      </w:pPr>
      <w:r>
        <w:rPr>
          <w:bCs/>
          <w:b/>
        </w:rPr>
        <w:t xml:space="preserve">Technical Proficiency:</w:t>
      </w:r>
      <w:r>
        <w:t xml:space="preserve"> </w:t>
      </w:r>
      <w:r>
        <w:t xml:space="preserve">Mastery of hand tools (saws, chisels, planes) and power tools (table saws, routers). Expertise in CAD software for 3D modeling.</w:t>
      </w:r>
    </w:p>
    <w:p>
      <w:pPr>
        <w:numPr>
          <w:ilvl w:val="0"/>
          <w:numId w:val="1007"/>
        </w:numPr>
        <w:pStyle w:val="Compact"/>
      </w:pPr>
      <w:r>
        <w:rPr>
          <w:bCs/>
          <w:b/>
        </w:rPr>
        <w:t xml:space="preserve">Material Knowledge:</w:t>
      </w:r>
      <w:r>
        <w:t xml:space="preserve"> </w:t>
      </w:r>
      <w:r>
        <w:t xml:space="preserve">Familiarity with Israeli-sourced materials like teak, maple, and recycled timber. Understanding of wood properties for local climates.</w:t>
      </w:r>
    </w:p>
    <w:p>
      <w:pPr>
        <w:numPr>
          <w:ilvl w:val="0"/>
          <w:numId w:val="1007"/>
        </w:numPr>
        <w:pStyle w:val="Compact"/>
      </w:pPr>
      <w:r>
        <w:rPr>
          <w:bCs/>
          <w:b/>
        </w:rPr>
        <w:t xml:space="preserve">Project Management:</w:t>
      </w:r>
      <w:r>
        <w:t xml:space="preserve"> </w:t>
      </w:r>
      <w:r>
        <w:t xml:space="preserve">Ability to estimate costs, manage timelines, and coordinate with contractors in Tel Aviv’s dynamic construction environment.</w:t>
      </w:r>
    </w:p>
    <w:p>
      <w:pPr>
        <w:numPr>
          <w:ilvl w:val="0"/>
          <w:numId w:val="1007"/>
        </w:numPr>
        <w:pStyle w:val="Compact"/>
      </w:pPr>
      <w:r>
        <w:rPr>
          <w:bCs/>
          <w:b/>
        </w:rPr>
        <w:t xml:space="preserve">Problem-Solving:</w:t>
      </w:r>
      <w:r>
        <w:t xml:space="preserve"> </w:t>
      </w:r>
      <w:r>
        <w:t xml:space="preserve">Quick adaptation to on-site challenges, such as irregular structures or material shortages.</w:t>
      </w:r>
    </w:p>
    <w:bookmarkEnd w:id="27"/>
    <w:bookmarkStart w:id="31" w:name="notable-projects"/>
    <w:p>
      <w:pPr>
        <w:pStyle w:val="Heading3"/>
      </w:pPr>
      <w:r>
        <w:t xml:space="preserve">Notable Projects</w:t>
      </w:r>
    </w:p>
    <w:bookmarkStart w:id="28" w:name="metzitzim-market-renovation-2021"/>
    <w:p>
      <w:pPr>
        <w:pStyle w:val="Heading4"/>
      </w:pPr>
      <w:r>
        <w:t xml:space="preserve">Metzitzim Market Renovation (2021)</w:t>
      </w:r>
    </w:p>
    <w:p>
      <w:pPr>
        <w:pStyle w:val="FirstParagraph"/>
      </w:pPr>
      <w:r>
        <w:t xml:space="preserve">Redesigned the iconic Tel Aviv market’s wooden stalls and seating areas, blending traditional craftsmanship with modern aesthetics to enhance public space usability.</w:t>
      </w:r>
    </w:p>
    <w:bookmarkEnd w:id="28"/>
    <w:bookmarkStart w:id="29" w:name="private-villa-custom-furniture-2019"/>
    <w:p>
      <w:pPr>
        <w:pStyle w:val="Heading4"/>
      </w:pPr>
      <w:r>
        <w:t xml:space="preserve">Private Villa Custom Furniture (2019)</w:t>
      </w:r>
    </w:p>
    <w:p>
      <w:pPr>
        <w:pStyle w:val="FirstParagraph"/>
      </w:pPr>
      <w:r>
        <w:t xml:space="preserve">Created bespoke wooden furniture for a luxury villa in Rishon LeZion, incorporating local wood species and intricate carvings inspired by Israeli heritage.</w:t>
      </w:r>
    </w:p>
    <w:bookmarkEnd w:id="29"/>
    <w:bookmarkStart w:id="30" w:name="sustainable-community-center-2020"/>
    <w:p>
      <w:pPr>
        <w:pStyle w:val="Heading4"/>
      </w:pPr>
      <w:r>
        <w:t xml:space="preserve">Sustainable Community Center (2020)</w:t>
      </w:r>
    </w:p>
    <w:p>
      <w:pPr>
        <w:pStyle w:val="FirstParagraph"/>
      </w:pPr>
      <w:r>
        <w:t xml:space="preserve">Constructed eco-friendly interior structures using reclaimed wood, supporting Tel Aviv’s green building initiatives and reducing environmental impact.</w:t>
      </w:r>
    </w:p>
    <w:bookmarkEnd w:id="30"/>
    <w:bookmarkEnd w:id="31"/>
    <w:bookmarkStart w:id="32" w:name="languages-cultural-adaptability"/>
    <w:p>
      <w:pPr>
        <w:pStyle w:val="Heading3"/>
      </w:pPr>
      <w:r>
        <w:t xml:space="preserve">Languages &amp; Cultural Adaptability</w:t>
      </w:r>
    </w:p>
    <w:p>
      <w:pPr>
        <w:pStyle w:val="FirstParagraph"/>
      </w:pPr>
      <w:r>
        <w:t xml:space="preserve">Fluent in Hebrew, enabling seamless communication with local clients, suppliers, and contractors in Tel Aviv. Comfortable working in multicultural teams, respecting Israel’s diverse cultural and religious practices. Demonstrated ability to integrate into the fast-paced Israeli work environment while maintaining high standards of quality and efficiency.</w:t>
      </w:r>
    </w:p>
    <w:bookmarkEnd w:id="32"/>
    <w:bookmarkStart w:id="33" w:name="references"/>
    <w:p>
      <w:pPr>
        <w:pStyle w:val="Heading3"/>
      </w:pPr>
      <w:r>
        <w:t xml:space="preserve">References</w:t>
      </w:r>
    </w:p>
    <w:p>
      <w:pPr>
        <w:pStyle w:val="FirstParagraph"/>
      </w:pPr>
      <w:r>
        <w:t xml:space="preserve">Available upon request. Previous employers and clients in Tel Aviv, Israel, can attest to my dedication, skills, and reliability as a Carpenter.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Israel Tel Aviv</dc:title>
  <dc:creator/>
  <dc:language>en</dc:language>
  <cp:keywords/>
  <dcterms:created xsi:type="dcterms:W3CDTF">2025-12-02T22:50:31Z</dcterms:created>
  <dcterms:modified xsi:type="dcterms:W3CDTF">2025-12-02T22:50:31Z</dcterms:modified>
</cp:coreProperties>
</file>

<file path=docProps/custom.xml><?xml version="1.0" encoding="utf-8"?>
<Properties xmlns="http://schemas.openxmlformats.org/officeDocument/2006/custom-properties" xmlns:vt="http://schemas.openxmlformats.org/officeDocument/2006/docPropsVTypes"/>
</file>