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arpenter-myanmar-yangon"/>
    <w:p>
      <w:pPr>
        <w:pStyle w:val="Heading2"/>
      </w:pPr>
      <w:r>
        <w:t xml:space="preserve">Carpenter | Myanmar Yangon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+95 9 123 456 789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Carpenter with over [X] years of experience in Myanmar Yangon. Specializing in traditional and modern woodworking techniques, I have successfully contributed to numerous residential, commercial, and cultural projects in the region. My expertise includes crafting custom furniture, structural woodwork, and restoration of heritage buildings. Committed to delivering high-quality results while adhering to local standards and practices.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b0261ab96ee005ab704184c26c139dbe9fc5d26"/>
    <w:p>
      <w:pPr>
        <w:pStyle w:val="Heading4"/>
      </w:pPr>
      <w:r>
        <w:t xml:space="preserve">Senior Carpenter | [Company Name], Yangon, Myanmar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a team of 5 carpenters to complete large-scale residential projects, including custom furniture and interior fit-outs in high-end neighborhoods of Yangon.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designers to translate blueprints into functional wooden structures, ensuring precision and compliance with local building codes.</w:t>
      </w:r>
    </w:p>
    <w:p>
      <w:pPr>
        <w:numPr>
          <w:ilvl w:val="0"/>
          <w:numId w:val="1001"/>
        </w:numPr>
        <w:pStyle w:val="Compact"/>
      </w:pPr>
      <w:r>
        <w:t xml:space="preserve">Implemented sustainable woodworking practices by sourcing locally available timber, reducing costs while supporting Myanmar’s eco-friendly initiatives.</w:t>
      </w:r>
    </w:p>
    <w:bookmarkEnd w:id="22"/>
    <w:bookmarkStart w:id="23" w:name="X762fd39f88dd051b977cc5552c27bb8f6451a6c"/>
    <w:p>
      <w:pPr>
        <w:pStyle w:val="Heading4"/>
      </w:pPr>
      <w:r>
        <w:t xml:space="preserve">Carpenter | [Another Company Name], Yangon, Myanmar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Specialized in restoration projects for historical buildings in downtown Yangon, preserving traditional Burmese architectural elements such as teak wood carvings and ornate doorways.</w:t>
      </w:r>
    </w:p>
    <w:p>
      <w:pPr>
        <w:numPr>
          <w:ilvl w:val="0"/>
          <w:numId w:val="1002"/>
        </w:numPr>
        <w:pStyle w:val="Compact"/>
      </w:pPr>
      <w:r>
        <w:t xml:space="preserve">Provided on-site troubleshooting for complex joinery tasks, ensuring timely project completion under tight deadlines.</w:t>
      </w:r>
    </w:p>
    <w:p>
      <w:pPr>
        <w:numPr>
          <w:ilvl w:val="0"/>
          <w:numId w:val="1002"/>
        </w:numPr>
        <w:pStyle w:val="Compact"/>
      </w:pPr>
      <w:r>
        <w:t xml:space="preserve">Trained junior carpenters in advanced techniques like mortise-and-tenon joints and hand-carving, enhancing the team’s overall skill set.</w:t>
      </w:r>
    </w:p>
    <w:bookmarkEnd w:id="23"/>
    <w:bookmarkStart w:id="24" w:name="freelance-carpenter-yangon-myanmar"/>
    <w:p>
      <w:pPr>
        <w:pStyle w:val="Heading4"/>
      </w:pPr>
      <w:r>
        <w:t xml:space="preserve">Freelance Carpenter | Yangon, Myanmar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custom furniture design and installation services to clients across Yangon, including luxury apartments and boutique hotels.</w:t>
      </w:r>
    </w:p>
    <w:p>
      <w:pPr>
        <w:numPr>
          <w:ilvl w:val="0"/>
          <w:numId w:val="1003"/>
        </w:numPr>
        <w:pStyle w:val="Compact"/>
      </w:pPr>
      <w:r>
        <w:t xml:space="preserve">Developed a portfolio of unique wooden products, such as handcrafted tables and decorative panels, that reflect the cultural heritage of Myanmar.</w:t>
      </w:r>
    </w:p>
    <w:p>
      <w:pPr>
        <w:numPr>
          <w:ilvl w:val="0"/>
          <w:numId w:val="1003"/>
        </w:numPr>
        <w:pStyle w:val="Compact"/>
      </w:pPr>
      <w:r>
        <w:t xml:space="preserve">Maintained strong client relationships by delivering projects on time and within budget, earning repeat business and referrals in the Yangon market.</w:t>
      </w:r>
    </w:p>
    <w:bookmarkEnd w:id="24"/>
    <w:bookmarkEnd w:id="25"/>
    <w:bookmarkStart w:id="28" w:name="education-and-training"/>
    <w:p>
      <w:pPr>
        <w:pStyle w:val="Heading3"/>
      </w:pPr>
      <w:r>
        <w:t xml:space="preserve">Education and Training</w:t>
      </w:r>
    </w:p>
    <w:bookmarkStart w:id="26" w:name="Xd8b0c55b974913b8f641268303b1ef16ae4e8b3"/>
    <w:p>
      <w:pPr>
        <w:pStyle w:val="Heading4"/>
      </w:pPr>
      <w:r>
        <w:t xml:space="preserve">Technical Vocational Certificate in Woodworking | [Institution Name], Yangon, Myanmar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Completed a rigorous program covering advanced carpentry techniques, wood selection, and safety protocols.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using both traditional tools and modern machinery commonly found in Yangon workshops.</w:t>
      </w:r>
    </w:p>
    <w:bookmarkEnd w:id="26"/>
    <w:bookmarkStart w:id="27" w:name="X5c7805d26b4c538443c6be326697341da763aee"/>
    <w:p>
      <w:pPr>
        <w:pStyle w:val="Heading4"/>
      </w:pPr>
      <w:r>
        <w:t xml:space="preserve">Short Course in Sustainable Woodworking | [Organisation Name], Myanmar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Learnt strategies to minimize waste and maximize efficiency, aligning with the growing demand for eco-conscious craftsmanship in Yangon.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focused on repurposing reclaimed wood, a popular trend among local artisans and designers.</w:t>
      </w:r>
    </w:p>
    <w:bookmarkEnd w:id="27"/>
    <w:bookmarkEnd w:id="28"/>
    <w:bookmarkStart w:id="29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Woodworking Techniques:</w:t>
      </w:r>
      <w:r>
        <w:t xml:space="preserve"> </w:t>
      </w:r>
      <w:r>
        <w:t xml:space="preserve">Mastery of joinery, carving, and finishing methods tailored for Myanmar’s climate and cultural preferences.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planning, budgeting, and executing projects from concept to completion.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Drafting Software:</w:t>
      </w:r>
      <w:r>
        <w:t xml:space="preserve"> </w:t>
      </w:r>
      <w:r>
        <w:t xml:space="preserve">Proficient in using AutoCAD and SketchUp to create detailed designs for clients in Yangon.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 and ability to produce high-quality, durable wood products that meet international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Materials Knowledge:</w:t>
      </w:r>
      <w:r>
        <w:t xml:space="preserve"> </w:t>
      </w:r>
      <w:r>
        <w:t xml:space="preserve">Expertise in working with teak, mahogany, and other native woods prevalent in Myanmar’s construction industry.</w:t>
      </w:r>
    </w:p>
    <w:bookmarkEnd w:id="29"/>
    <w:bookmarkStart w:id="30" w:name="languages-and-certifications"/>
    <w:p>
      <w:pPr>
        <w:pStyle w:val="Heading3"/>
      </w:pPr>
      <w:r>
        <w:t xml:space="preserve">Languages and Certifications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(reading, writing, speaking).</w:t>
      </w:r>
    </w:p>
    <w:p>
      <w:pPr>
        <w:pStyle w:val="BodyText"/>
      </w:pPr>
      <w:r>
        <w:rPr>
          <w:bCs/>
          <w:b/>
        </w:rPr>
        <w:t xml:space="preserve">Burmese:</w:t>
      </w:r>
      <w:r>
        <w:t xml:space="preserve"> </w:t>
      </w:r>
      <w:r>
        <w:t xml:space="preserve">Native language.</w:t>
      </w:r>
    </w:p>
    <w:p>
      <w:pPr>
        <w:numPr>
          <w:ilvl w:val="0"/>
          <w:numId w:val="1007"/>
        </w:numPr>
        <w:pStyle w:val="Compact"/>
      </w:pPr>
      <w:r>
        <w:t xml:space="preserve">Certified in Occupational Safety and Health (OSH) Practices for Construction Sites – [Institution], Myanmar.</w:t>
      </w:r>
    </w:p>
    <w:p>
      <w:pPr>
        <w:numPr>
          <w:ilvl w:val="0"/>
          <w:numId w:val="1007"/>
        </w:numPr>
        <w:pStyle w:val="Compact"/>
      </w:pPr>
      <w:r>
        <w:t xml:space="preserve">Recognized by the Myanmar Woodworkers Association as a certified artisan in traditional craftsmanship.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local carpentry cooperatives in Yangon, contributing to skill-sharing initiatives and youth training programs.</w:t>
      </w:r>
    </w:p>
    <w:p>
      <w:pPr>
        <w:pStyle w:val="BodyText"/>
      </w:pPr>
      <w:r>
        <w:rPr>
          <w:bCs/>
          <w:b/>
        </w:rPr>
        <w:t xml:space="preserve">Projects:</w:t>
      </w:r>
    </w:p>
    <w:p>
      <w:pPr>
        <w:numPr>
          <w:ilvl w:val="0"/>
          <w:numId w:val="1008"/>
        </w:numPr>
        <w:pStyle w:val="Compact"/>
      </w:pPr>
      <w:r>
        <w:t xml:space="preserve">Crafting wooden fixtures for the restoration of the [Name of Historical Building], a landmark in Yangon.</w:t>
      </w:r>
    </w:p>
    <w:p>
      <w:pPr>
        <w:numPr>
          <w:ilvl w:val="0"/>
          <w:numId w:val="1008"/>
        </w:numPr>
        <w:pStyle w:val="Compact"/>
      </w:pPr>
      <w:r>
        <w:t xml:space="preserve">Designing custom furniture for the [Name of Hotel], a luxury establishment known for its traditional Burmese decor.</w:t>
      </w:r>
    </w:p>
    <w:bookmarkEnd w:id="31"/>
    <w:bookmarkStart w:id="3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Website:</w:t>
      </w:r>
      <w:r>
        <w:t xml:space="preserve"> </w:t>
      </w:r>
      <w:r>
        <w:t xml:space="preserve">[Your Website or Portfolio Link]</w:t>
      </w:r>
    </w:p>
    <w:p>
      <w:pPr>
        <w:pStyle w:val="BodyTex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[LinkedIn, Facebook, etc.]</w:t>
      </w:r>
    </w:p>
    <w:bookmarkEnd w:id="32"/>
    <w:p>
      <w:pPr>
        <w:pStyle w:val="BodyText"/>
      </w:pPr>
      <w:r>
        <w:t xml:space="preserve">This Curriculum Vitae is tailored for a Carpenter in Myanmar Yangon, emphasizing local expertise, cultural relevance, and professional achievements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Myanmar Yangon</dc:title>
  <dc:creator/>
  <dc:language>en</dc:language>
  <cp:keywords/>
  <dcterms:created xsi:type="dcterms:W3CDTF">2025-11-27T16:22:42Z</dcterms:created>
  <dcterms:modified xsi:type="dcterms:W3CDTF">2025-11-27T16:22:42Z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