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carpenter-pakistan-islamabad"/>
    <w:p>
      <w:pPr>
        <w:pStyle w:val="Heading2"/>
      </w:pPr>
      <w:r>
        <w:t xml:space="preserve">Carpenter | Pakistan Islamabad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Sector G-9, Islamabad, Pakistan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+92 300 1234567 | ahmedkhan.carpenter@gmail.com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Pakistani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Carpenter with over 12 years of experience in the construction and woodworking industry. Specializing in custom furniture, cabinetry, and structural woodwork, I have consistently delivered high-quality projects tailored to client needs. My expertise includes both traditional and modern carpentry techniques, with a strong focus on precision, durability, and aesthetics. Based in Islamabad, Pakistan, I have worked on numerous residential and commercial projects across the Islamabad Rawalpindi region. My commitment to excellence and attention to detail make me a reliable professional for any carpentry requirement.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carpenter"/>
    <w:p>
      <w:pPr>
        <w:pStyle w:val="Heading4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Mehran Carpentry &amp; Construction Pvt. Ltd.</w:t>
      </w:r>
      <w:r>
        <w:br/>
      </w:r>
      <w:r>
        <w:t xml:space="preserve">Islamabad, Pakistan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5 carpenters to complete residential and commercial projects, including custom furniture and interior woodwork for high-end clients in Islamabad.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designers to translate project blueprints into detailed woodwork plans, ensuring adherence to local building codes in Pakistan.</w:t>
      </w:r>
    </w:p>
    <w:p>
      <w:pPr>
        <w:numPr>
          <w:ilvl w:val="0"/>
          <w:numId w:val="1001"/>
        </w:numPr>
        <w:pStyle w:val="Compact"/>
      </w:pPr>
      <w:r>
        <w:t xml:space="preserve">Managed material procurement and budgeting for projects, reducing waste by 15% through efficient resource planning.</w:t>
      </w:r>
    </w:p>
    <w:p>
      <w:pPr>
        <w:numPr>
          <w:ilvl w:val="0"/>
          <w:numId w:val="1001"/>
        </w:numPr>
        <w:pStyle w:val="Compact"/>
      </w:pPr>
      <w:r>
        <w:t xml:space="preserve">Provided on-site supervision for renovation projects in commercial complexes such as G-9 Commercial Area and F-6 Market, ensuring timely delivery and client satisfaction.</w:t>
      </w:r>
    </w:p>
    <w:p>
      <w:pPr>
        <w:numPr>
          <w:ilvl w:val="0"/>
          <w:numId w:val="1001"/>
        </w:numPr>
        <w:pStyle w:val="Compact"/>
      </w:pPr>
      <w:r>
        <w:t xml:space="preserve">Trained junior carpenters in advanced techniques like joinery, veneering, and wood finishing, enhancing team productivity by 20%.</w:t>
      </w:r>
    </w:p>
    <w:bookmarkEnd w:id="22"/>
    <w:bookmarkStart w:id="23" w:name="jr.-carpenter"/>
    <w:p>
      <w:pPr>
        <w:pStyle w:val="Heading4"/>
      </w:pPr>
      <w:r>
        <w:t xml:space="preserve">Jr. Carpenter</w:t>
      </w:r>
    </w:p>
    <w:p>
      <w:pPr>
        <w:pStyle w:val="FirstParagraph"/>
      </w:pPr>
      <w:r>
        <w:rPr>
          <w:bCs/>
          <w:b/>
        </w:rPr>
        <w:t xml:space="preserve">Saylani Welfare Trust</w:t>
      </w:r>
      <w:r>
        <w:br/>
      </w:r>
      <w:r>
        <w:t xml:space="preserve">Islamabad, Pakistan | 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construction of furniture and structural wooden elements for community centers and shelters in Islamabad.</w:t>
      </w:r>
    </w:p>
    <w:p>
      <w:pPr>
        <w:numPr>
          <w:ilvl w:val="0"/>
          <w:numId w:val="1002"/>
        </w:numPr>
        <w:pStyle w:val="Compact"/>
      </w:pPr>
      <w:r>
        <w:t xml:space="preserve">Used hand tools and power equipment to produce custom wood products, ensuring compliance with safety standards in Pakistan.</w:t>
      </w:r>
    </w:p>
    <w:p>
      <w:pPr>
        <w:numPr>
          <w:ilvl w:val="0"/>
          <w:numId w:val="1002"/>
        </w:numPr>
        <w:pStyle w:val="Compact"/>
      </w:pPr>
      <w:r>
        <w:t xml:space="preserve">Participated in government-funded housing projects, contributing to the development of affordable homes for low-income families in Rawalpindi and Islamabad.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complete tasks efficiently, maintaining a 98% project completion rate under tight deadlines.</w:t>
      </w:r>
    </w:p>
    <w:bookmarkEnd w:id="23"/>
    <w:bookmarkStart w:id="24" w:name="carpenter-apprentice"/>
    <w:p>
      <w:pPr>
        <w:pStyle w:val="Heading4"/>
      </w:pPr>
      <w:r>
        <w:t xml:space="preserve">Carpenter Apprentice</w:t>
      </w:r>
    </w:p>
    <w:p>
      <w:pPr>
        <w:pStyle w:val="FirstParagraph"/>
      </w:pPr>
      <w:r>
        <w:rPr>
          <w:bCs/>
          <w:b/>
        </w:rPr>
        <w:t xml:space="preserve">Pakistan Carpentry Institute (PCI)</w:t>
      </w:r>
      <w:r>
        <w:br/>
      </w:r>
      <w:r>
        <w:t xml:space="preserve">Islamabad, Pakistan | July 2012 – February 2015</w:t>
      </w:r>
    </w:p>
    <w:p>
      <w:pPr>
        <w:numPr>
          <w:ilvl w:val="0"/>
          <w:numId w:val="1003"/>
        </w:numPr>
        <w:pStyle w:val="Compact"/>
      </w:pPr>
      <w:r>
        <w:t xml:space="preserve">Completed a rigorous apprenticeship program focusing on traditional and modern carpentry techniques in Pakistan.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woodworking, including the use of tools like saws, routers, and lathes.</w:t>
      </w:r>
    </w:p>
    <w:p>
      <w:pPr>
        <w:numPr>
          <w:ilvl w:val="0"/>
          <w:numId w:val="1003"/>
        </w:numPr>
        <w:pStyle w:val="Compact"/>
      </w:pPr>
      <w:r>
        <w:t xml:space="preserve">Learned about local wood types such as deodar and teak, commonly used in Islamabad’s construction industry.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Woodworking:</w:t>
      </w:r>
      <w:r>
        <w:t xml:space="preserve"> </w:t>
      </w:r>
      <w:r>
        <w:t xml:space="preserve">Expertise in crafting furniture, cabinetry, and structural woodwork using both hand and power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planning, executing, and delivering projects on time within budget constraints.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Proficient in joinery techniques like mortise-and-tenon, dovetail, and frame-and-panel construction.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 with AutoCAD for drafting woodwork plans and Microsoft Office for project documentation.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Adherence to OSHA standards and local safety regulations in Pakistan.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understand client requirements and provide tailored solutions.</w:t>
      </w:r>
    </w:p>
    <w:bookmarkEnd w:id="26"/>
    <w:bookmarkStart w:id="27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Pakistan Carpentry Institute (PCI)</w:t>
      </w:r>
      <w:r>
        <w:br/>
      </w:r>
      <w:r>
        <w:t xml:space="preserve">Islamabad, Pakistan | Certificate in Carpentry (2015)</w:t>
      </w:r>
    </w:p>
    <w:p>
      <w:pPr>
        <w:pStyle w:val="BodyText"/>
      </w:pPr>
      <w:r>
        <w:rPr>
          <w:bCs/>
          <w:b/>
        </w:rPr>
        <w:t xml:space="preserve">Islamabad Model College for Boys</w:t>
      </w:r>
      <w:r>
        <w:br/>
      </w:r>
      <w:r>
        <w:t xml:space="preserve">Islamabad, Pakistan | Matriculation (2010)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Occupational Safety and Health Administration (OSHA) Certification – Pakistan (2017)</w:t>
      </w:r>
    </w:p>
    <w:p>
      <w:pPr>
        <w:numPr>
          <w:ilvl w:val="0"/>
          <w:numId w:val="1005"/>
        </w:numPr>
        <w:pStyle w:val="Compact"/>
      </w:pPr>
      <w:r>
        <w:t xml:space="preserve">Advanced Carpentry Techniques Workshop – Islamabad, Pakistan (2019)</w:t>
      </w:r>
    </w:p>
    <w:bookmarkEnd w:id="28"/>
    <w:bookmarkStart w:id="29" w:name="projects-in-islamabad"/>
    <w:p>
      <w:pPr>
        <w:pStyle w:val="Heading3"/>
      </w:pPr>
      <w:r>
        <w:t xml:space="preserve">Projects in Islamabad</w:t>
      </w:r>
    </w:p>
    <w:p>
      <w:pPr>
        <w:pStyle w:val="FirstParagraph"/>
      </w:pPr>
      <w:r>
        <w:rPr>
          <w:bCs/>
          <w:b/>
        </w:rPr>
        <w:t xml:space="preserve">F-6 Market Renovation Project</w:t>
      </w:r>
      <w:r>
        <w:br/>
      </w:r>
      <w:r>
        <w:t xml:space="preserve">Collaborated with local contractors to upgrade wooden structures and furniture in one of Islamabad’s busiest markets, enhancing both functionality and aesthetics.</w:t>
      </w:r>
    </w:p>
    <w:p>
      <w:pPr>
        <w:pStyle w:val="BodyText"/>
      </w:pPr>
      <w:r>
        <w:rPr>
          <w:bCs/>
          <w:b/>
        </w:rPr>
        <w:t xml:space="preserve">G-9 Commercial Area Office Furniture</w:t>
      </w:r>
      <w:r>
        <w:br/>
      </w:r>
      <w:r>
        <w:t xml:space="preserve">Designed and installed custom office furniture for a multinational firm, ensuring compliance with modern design standards in Pakistan.</w:t>
      </w:r>
    </w:p>
    <w:p>
      <w:pPr>
        <w:pStyle w:val="BodyText"/>
      </w:pPr>
      <w:r>
        <w:rPr>
          <w:bCs/>
          <w:b/>
        </w:rPr>
        <w:t xml:space="preserve">Saylani Welfare Housing Initiative</w:t>
      </w:r>
      <w:r>
        <w:br/>
      </w:r>
      <w:r>
        <w:t xml:space="preserve">Contributed to the construction of affordable housing units, focusing on durable wooden components for interior spaces.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Urdu – Native</w:t>
      </w:r>
    </w:p>
    <w:p>
      <w:pPr>
        <w:numPr>
          <w:ilvl w:val="0"/>
          <w:numId w:val="1006"/>
        </w:numPr>
        <w:pStyle w:val="Compact"/>
      </w:pPr>
      <w:r>
        <w:t xml:space="preserve">English – Proficient (Reading, Writing, Speaking)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past employers in Islamabad, such as Mehran Carpentry &amp; Construction Pvt. Ltd. and Saylani Welfare Trust.</w:t>
      </w:r>
    </w:p>
    <w:bookmarkEnd w:id="31"/>
    <w:p>
      <w:pPr>
        <w:pStyle w:val="BodyText"/>
      </w:pPr>
      <w:r>
        <w:t xml:space="preserve">Curriculum Vitae | Carpenter | Pakistan Islamabad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Pakistan Islamabad</dc:title>
  <dc:creator/>
  <dc:language>en</dc:language>
  <cp:keywords/>
  <dcterms:created xsi:type="dcterms:W3CDTF">2025-12-10T07:12:42Z</dcterms:created>
  <dcterms:modified xsi:type="dcterms:W3CDTF">2025-12-10T07:12:42Z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