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highly skilled and experienced Carpenter with over a decade of expertise in the construction industry, specializing in both residential and commercial projects. Proficient in creating intricate woodwork, installing custom furniture, and delivering high-quality craftsmanship tailored to the unique demands of Dubai's architectural landscape. A dedicated professional who understands the importance of precision, safety, and efficiency in a fast-paced environment like the United Arab Emirates. Committed to contributing to the success of projects that align with Dubai's vision for innovation and sustainability.</w:t>
      </w:r>
    </w:p>
    <w:bookmarkEnd w:id="21"/>
    <w:bookmarkStart w:id="25" w:name="work-experience"/>
    <w:p>
      <w:pPr>
        <w:pStyle w:val="Heading2"/>
      </w:pPr>
      <w:r>
        <w:t xml:space="preserve">Work Experience</w:t>
      </w:r>
    </w:p>
    <w:bookmarkStart w:id="22" w:name="journeyman-carpenter"/>
    <w:p>
      <w:pPr>
        <w:pStyle w:val="Heading3"/>
      </w:pPr>
      <w:r>
        <w:t xml:space="preserve">Journeyman Carpenter</w:t>
      </w:r>
    </w:p>
    <w:p>
      <w:pPr>
        <w:pStyle w:val="FirstParagraph"/>
      </w:pPr>
      <w:r>
        <w:rPr>
          <w:bCs/>
          <w:b/>
        </w:rPr>
        <w:t xml:space="preserve">Al-Futtaim Construction Co., Dubai, UAE</w:t>
      </w:r>
      <w:r>
        <w:br/>
      </w:r>
      <w:r>
        <w:rPr>
          <w:iCs/>
          <w:i/>
        </w:rPr>
        <w:t xml:space="preserve">January 2018 – Present</w:t>
      </w:r>
    </w:p>
    <w:p>
      <w:pPr>
        <w:numPr>
          <w:ilvl w:val="0"/>
          <w:numId w:val="1001"/>
        </w:numPr>
        <w:pStyle w:val="Compact"/>
      </w:pPr>
      <w:r>
        <w:t xml:space="preserve">Managed end-to-end carpentry tasks for high-profile residential and commercial projects, including luxury villas, office complexes, and retail spaces.</w:t>
      </w:r>
    </w:p>
    <w:p>
      <w:pPr>
        <w:numPr>
          <w:ilvl w:val="0"/>
          <w:numId w:val="1001"/>
        </w:numPr>
        <w:pStyle w:val="Compact"/>
      </w:pPr>
      <w:r>
        <w:t xml:space="preserve">Collaborated with architects and engineers to interpret blueprints and ensure adherence to UAE building codes and safety standards.</w:t>
      </w:r>
    </w:p>
    <w:p>
      <w:pPr>
        <w:numPr>
          <w:ilvl w:val="0"/>
          <w:numId w:val="1001"/>
        </w:numPr>
        <w:pStyle w:val="Compact"/>
      </w:pPr>
      <w:r>
        <w:t xml:space="preserve">Supervised a team of 5-8 apprentices, providing hands-on training in advanced carpentry techniques such as joinery, cabinetry, and structural framing.</w:t>
      </w:r>
    </w:p>
    <w:p>
      <w:pPr>
        <w:numPr>
          <w:ilvl w:val="0"/>
          <w:numId w:val="1001"/>
        </w:numPr>
        <w:pStyle w:val="Compact"/>
      </w:pPr>
      <w:r>
        <w:t xml:space="preserve">Optimized material usage to minimize waste, contributing to cost savings of over AED 200,000 annually for the company.</w:t>
      </w:r>
    </w:p>
    <w:p>
      <w:pPr>
        <w:numPr>
          <w:ilvl w:val="0"/>
          <w:numId w:val="1001"/>
        </w:numPr>
        <w:pStyle w:val="Compact"/>
      </w:pPr>
      <w:r>
        <w:t xml:space="preserve">Played a key role in the successful completion of the Dubai Creek Tower expansion project, delivering custom wooden finishes that met international quality benchmarks.</w:t>
      </w:r>
    </w:p>
    <w:bookmarkEnd w:id="22"/>
    <w:bookmarkStart w:id="23" w:name="carpentry-apprentice"/>
    <w:p>
      <w:pPr>
        <w:pStyle w:val="Heading3"/>
      </w:pPr>
      <w:r>
        <w:t xml:space="preserve">Carpentry Apprentice</w:t>
      </w:r>
    </w:p>
    <w:p>
      <w:pPr>
        <w:pStyle w:val="FirstParagraph"/>
      </w:pPr>
      <w:r>
        <w:rPr>
          <w:bCs/>
          <w:b/>
        </w:rPr>
        <w:t xml:space="preserve">Dubai Carpentry Training Institute, UAE</w:t>
      </w:r>
      <w:r>
        <w:br/>
      </w:r>
      <w:r>
        <w:rPr>
          <w:iCs/>
          <w:i/>
        </w:rPr>
        <w:t xml:space="preserve">July 2014 – December 2017</w:t>
      </w:r>
    </w:p>
    <w:p>
      <w:pPr>
        <w:numPr>
          <w:ilvl w:val="0"/>
          <w:numId w:val="1002"/>
        </w:numPr>
        <w:pStyle w:val="Compact"/>
      </w:pPr>
      <w:r>
        <w:t xml:space="preserve">Gained foundational skills in woodworking, tool operation, and project planning under the guidance of certified professionals.</w:t>
      </w:r>
    </w:p>
    <w:p>
      <w:pPr>
        <w:numPr>
          <w:ilvl w:val="0"/>
          <w:numId w:val="1002"/>
        </w:numPr>
        <w:pStyle w:val="Compact"/>
      </w:pPr>
      <w:r>
        <w:t xml:space="preserve">Completed hands-on training in advanced techniques like CNC machining and laser cutting, aligning with UAE's push for technological integration in construction.</w:t>
      </w:r>
    </w:p>
    <w:p>
      <w:pPr>
        <w:numPr>
          <w:ilvl w:val="0"/>
          <w:numId w:val="1002"/>
        </w:numPr>
        <w:pStyle w:val="Compact"/>
      </w:pPr>
      <w:r>
        <w:t xml:space="preserve">Assisted in the restoration of historic buildings in Old Dubai, preserving traditional craftsmanship while adapting to modern requirements.</w:t>
      </w:r>
    </w:p>
    <w:p>
      <w:pPr>
        <w:numPr>
          <w:ilvl w:val="0"/>
          <w:numId w:val="1002"/>
        </w:numPr>
        <w:pStyle w:val="Compact"/>
      </w:pPr>
      <w:r>
        <w:t xml:space="preserve">Received recognition for outstanding performance in a state-sponsored carpentry competition held by the Dubai Municipality.</w:t>
      </w:r>
    </w:p>
    <w:bookmarkEnd w:id="23"/>
    <w:bookmarkStart w:id="24" w:name="freelance-carpenter"/>
    <w:p>
      <w:pPr>
        <w:pStyle w:val="Heading3"/>
      </w:pPr>
      <w:r>
        <w:t xml:space="preserve">Freelance Carpenter</w:t>
      </w:r>
    </w:p>
    <w:p>
      <w:pPr>
        <w:pStyle w:val="FirstParagraph"/>
      </w:pPr>
      <w:r>
        <w:rPr>
          <w:bCs/>
          <w:b/>
        </w:rPr>
        <w:t xml:space="preserve">Self-Employed, Dubai, UAE</w:t>
      </w:r>
      <w:r>
        <w:br/>
      </w:r>
      <w:r>
        <w:rPr>
          <w:iCs/>
          <w:i/>
        </w:rPr>
        <w:t xml:space="preserve">January 2012 – June 2014</w:t>
      </w:r>
    </w:p>
    <w:p>
      <w:pPr>
        <w:numPr>
          <w:ilvl w:val="0"/>
          <w:numId w:val="1003"/>
        </w:numPr>
        <w:pStyle w:val="Compact"/>
      </w:pPr>
      <w:r>
        <w:t xml:space="preserve">Provided customized carpentry services to private clients, including furniture making, interior fit-outs, and renovation projects.</w:t>
      </w:r>
    </w:p>
    <w:p>
      <w:pPr>
        <w:numPr>
          <w:ilvl w:val="0"/>
          <w:numId w:val="1003"/>
        </w:numPr>
        <w:pStyle w:val="Compact"/>
      </w:pPr>
      <w:r>
        <w:t xml:space="preserve">Established a reputation for delivering exceptional quality and timely results, resulting in repeat business and referrals in the UAE market.</w:t>
      </w:r>
    </w:p>
    <w:p>
      <w:pPr>
        <w:numPr>
          <w:ilvl w:val="0"/>
          <w:numId w:val="1003"/>
        </w:numPr>
        <w:pStyle w:val="Compact"/>
      </w:pPr>
      <w:r>
        <w:t xml:space="preserve">Adapted to diverse client needs by incorporating eco-friendly materials and sustainable practices, reflecting the UAE's focus on green architecture.</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traditional carpentry tools (saws, routers, chisels) and modern equipment (CNC machines, laser cutters).</w:t>
      </w:r>
    </w:p>
    <w:p>
      <w:pPr>
        <w:numPr>
          <w:ilvl w:val="0"/>
          <w:numId w:val="1004"/>
        </w:numPr>
        <w:pStyle w:val="Compact"/>
      </w:pPr>
      <w:r>
        <w:rPr>
          <w:bCs/>
          <w:b/>
        </w:rPr>
        <w:t xml:space="preserve">Design and Planning:</w:t>
      </w:r>
      <w:r>
        <w:t xml:space="preserve"> </w:t>
      </w:r>
      <w:r>
        <w:t xml:space="preserve">Ability to read and interpret architectural blueprints, create 3D models using CAD software, and develop detailed project plans.</w:t>
      </w:r>
    </w:p>
    <w:p>
      <w:pPr>
        <w:numPr>
          <w:ilvl w:val="0"/>
          <w:numId w:val="1004"/>
        </w:numPr>
        <w:pStyle w:val="Compact"/>
      </w:pPr>
      <w:r>
        <w:rPr>
          <w:bCs/>
          <w:b/>
        </w:rPr>
        <w:t xml:space="preserve">Material Expertise:</w:t>
      </w:r>
      <w:r>
        <w:t xml:space="preserve"> </w:t>
      </w:r>
      <w:r>
        <w:t xml:space="preserve">Skilled in working with a wide range of materials, including hardwoods, laminates, MDF, and composite wood products.</w:t>
      </w:r>
    </w:p>
    <w:p>
      <w:pPr>
        <w:numPr>
          <w:ilvl w:val="0"/>
          <w:numId w:val="1004"/>
        </w:numPr>
        <w:pStyle w:val="Compact"/>
      </w:pPr>
      <w:r>
        <w:rPr>
          <w:bCs/>
          <w:b/>
        </w:rPr>
        <w:t xml:space="preserve">Problem-Solving:</w:t>
      </w:r>
      <w:r>
        <w:t xml:space="preserve"> </w:t>
      </w:r>
      <w:r>
        <w:t xml:space="preserve">Strong analytical skills to address on-site challenges and ensure project timelines are met without compromising quality.</w:t>
      </w:r>
    </w:p>
    <w:p>
      <w:pPr>
        <w:numPr>
          <w:ilvl w:val="0"/>
          <w:numId w:val="1004"/>
        </w:numPr>
        <w:pStyle w:val="Compact"/>
      </w:pPr>
      <w:r>
        <w:rPr>
          <w:bCs/>
          <w:b/>
        </w:rPr>
        <w:t xml:space="preserve">Team Leadership:</w:t>
      </w:r>
      <w:r>
        <w:t xml:space="preserve"> </w:t>
      </w:r>
      <w:r>
        <w:t xml:space="preserve">Proven ability to lead teams in high-pressure environments, fostering collaboration and maintaining productivity.</w:t>
      </w:r>
    </w:p>
    <w:p>
      <w:pPr>
        <w:numPr>
          <w:ilvl w:val="0"/>
          <w:numId w:val="1004"/>
        </w:numPr>
        <w:pStyle w:val="Compact"/>
      </w:pPr>
      <w:r>
        <w:rPr>
          <w:bCs/>
          <w:b/>
        </w:rPr>
        <w:t xml:space="preserve">Certifications:</w:t>
      </w:r>
      <w:r>
        <w:t xml:space="preserve"> </w:t>
      </w:r>
      <w:r>
        <w:t xml:space="preserve">OSHA 30-Hour Construction Safety Certification, UAE Carpentry Licensing, and proficiency in ISO 9001 quality management systems.</w:t>
      </w:r>
    </w:p>
    <w:bookmarkEnd w:id="26"/>
    <w:bookmarkStart w:id="27" w:name="education-and-certifications"/>
    <w:p>
      <w:pPr>
        <w:pStyle w:val="Heading2"/>
      </w:pPr>
      <w:r>
        <w:t xml:space="preserve">Education and Certifications</w:t>
      </w:r>
    </w:p>
    <w:p>
      <w:pPr>
        <w:pStyle w:val="FirstParagraph"/>
      </w:pPr>
      <w:r>
        <w:rPr>
          <w:bCs/>
          <w:b/>
        </w:rPr>
        <w:t xml:space="preserve">Diploma in Carpentry and Woodworking</w:t>
      </w:r>
      <w:r>
        <w:br/>
      </w:r>
      <w:r>
        <w:t xml:space="preserve">Dubai Carpentry Training Institute, UAE</w:t>
      </w:r>
      <w:r>
        <w:br/>
      </w:r>
      <w:r>
        <w:rPr>
          <w:iCs/>
          <w:i/>
        </w:rPr>
        <w:t xml:space="preserve">Graduated: December 2017</w:t>
      </w:r>
    </w:p>
    <w:p>
      <w:pPr>
        <w:pStyle w:val="BodyText"/>
      </w:pPr>
      <w:r>
        <w:rPr>
          <w:bCs/>
          <w:b/>
        </w:rPr>
        <w:t xml:space="preserve">Ongoing Professional Development:</w:t>
      </w:r>
      <w:r>
        <w:br/>
      </w:r>
      <w:r>
        <w:t xml:space="preserve">- Attended workshops on sustainable construction practices hosted by the Dubai Electricity and Water Authority (DEWA).</w:t>
      </w:r>
      <w:r>
        <w:br/>
      </w:r>
      <w:r>
        <w:t xml:space="preserve">- Completed a certification in advanced CNC machining through the UAE’s Ministry of Energy and Infrastructure.</w:t>
      </w:r>
    </w:p>
    <w:bookmarkEnd w:id="27"/>
    <w:bookmarkStart w:id="28"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Arabic – Native speaker</w:t>
      </w:r>
    </w:p>
    <w:p>
      <w:pPr>
        <w:numPr>
          <w:ilvl w:val="0"/>
          <w:numId w:val="1005"/>
        </w:numPr>
        <w:pStyle w:val="Compact"/>
      </w:pPr>
      <w:r>
        <w:t xml:space="preserve">French – Basic conversational skills</w:t>
      </w:r>
    </w:p>
    <w:bookmarkEnd w:id="28"/>
    <w:bookmarkStart w:id="29" w:name="references"/>
    <w:p>
      <w:pPr>
        <w:pStyle w:val="Heading2"/>
      </w:pPr>
      <w:r>
        <w:t xml:space="preserve">References</w:t>
      </w:r>
    </w:p>
    <w:p>
      <w:pPr>
        <w:pStyle w:val="FirstParagraph"/>
      </w:pPr>
      <w:r>
        <w:t xml:space="preserve">Available upon request. References include project managers from Al-Futtaim Construction Co., Dubai Municipality officials, and satisfied private clients in the UAE.</w:t>
      </w:r>
    </w:p>
    <w:bookmarkEnd w:id="29"/>
    <w:bookmarkStart w:id="30" w:name="additional-information"/>
    <w:p>
      <w:pPr>
        <w:pStyle w:val="Heading2"/>
      </w:pPr>
      <w:r>
        <w:t xml:space="preserve">Additional Information</w:t>
      </w:r>
    </w:p>
    <w:p>
      <w:pPr>
        <w:pStyle w:val="FirstParagraph"/>
      </w:pPr>
      <w:r>
        <w:t xml:space="preserve">Active member of the UAE Carpentry Association, which promotes industry standards and networking opportunities for professionals. Committed to upholding the values of excellence and innovation that define Dubai’s construction sector. Passionate about contributing to landmark projects that shape the future of the United Arab Emirates.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United Arab Emirates Dubai</dc:title>
  <dc:creator/>
  <dc:language>en</dc:language>
  <cp:keywords/>
  <dcterms:created xsi:type="dcterms:W3CDTF">2025-12-10T08:43:52Z</dcterms:created>
  <dcterms:modified xsi:type="dcterms:W3CDTF">2025-12-10T08:43:52Z</dcterms:modified>
</cp:coreProperties>
</file>

<file path=docProps/custom.xml><?xml version="1.0" encoding="utf-8"?>
<Properties xmlns="http://schemas.openxmlformats.org/officeDocument/2006/custom-properties" xmlns:vt="http://schemas.openxmlformats.org/officeDocument/2006/docPropsVTypes"/>
</file>