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passionate Chef with over [X years] of experience in the culinary industry, specializing in creating exceptional dining experiences that blend global flavors with the rich traditions of Chinese cuisine. Proven expertise in managing high-pressure kitchen environments, developing innovative menus, and fostering teamwork. Committed to upholding the highest standards of quality, safety, and cultural sensitivity while working in China Shanghai's dynamic gastronomic landscape.</w:t>
      </w:r>
    </w:p>
    <w:bookmarkEnd w:id="21"/>
    <w:bookmarkStart w:id="25" w:name="professional-experience"/>
    <w:p>
      <w:pPr>
        <w:pStyle w:val="Heading2"/>
      </w:pPr>
      <w:r>
        <w:t xml:space="preserve">Professional Experience</w:t>
      </w:r>
    </w:p>
    <w:bookmarkStart w:id="22" w:name="head-chef"/>
    <w:p>
      <w:pPr>
        <w:pStyle w:val="Heading3"/>
      </w:pPr>
      <w:r>
        <w:t xml:space="preserve">Head Chef</w:t>
      </w:r>
    </w:p>
    <w:p>
      <w:pPr>
        <w:pStyle w:val="FirstParagraph"/>
      </w:pPr>
      <w:r>
        <w:rPr>
          <w:bCs/>
          <w:b/>
        </w:rPr>
        <w:t xml:space="preserve">Dining at The Bund, Shanghai</w:t>
      </w:r>
    </w:p>
    <w:p>
      <w:pPr>
        <w:pStyle w:val="BodyText"/>
      </w:pPr>
      <w:r>
        <w:rPr>
          <w:iCs/>
          <w:i/>
        </w:rPr>
        <w:t xml:space="preserve">January 2018 – Present</w:t>
      </w:r>
    </w:p>
    <w:p>
      <w:pPr>
        <w:numPr>
          <w:ilvl w:val="0"/>
          <w:numId w:val="1001"/>
        </w:numPr>
        <w:pStyle w:val="Compact"/>
      </w:pPr>
      <w:r>
        <w:t xml:space="preserve">Oversee the daily operations of a multi-concept restaurant in Shanghai, specializing in modern Chinese cuisine with a focus on regional authenticity and contemporary presentation.</w:t>
      </w:r>
    </w:p>
    <w:p>
      <w:pPr>
        <w:numPr>
          <w:ilvl w:val="0"/>
          <w:numId w:val="1001"/>
        </w:numPr>
        <w:pStyle w:val="Compact"/>
      </w:pPr>
      <w:r>
        <w:t xml:space="preserve">Collaborate with local farmers and suppliers to source premium ingredients, ensuring alignment with China Shanghai’s emphasis on seasonal and sustainable practices.</w:t>
      </w:r>
    </w:p>
    <w:p>
      <w:pPr>
        <w:numPr>
          <w:ilvl w:val="0"/>
          <w:numId w:val="1001"/>
        </w:numPr>
        <w:pStyle w:val="Compact"/>
      </w:pPr>
      <w:r>
        <w:t xml:space="preserve">Develop seasonal menus that reflect both traditional Chinese flavors and international influences, enhancing customer satisfaction in a competitive market.</w:t>
      </w:r>
    </w:p>
    <w:p>
      <w:pPr>
        <w:numPr>
          <w:ilvl w:val="0"/>
          <w:numId w:val="1001"/>
        </w:numPr>
        <w:pStyle w:val="Compact"/>
      </w:pPr>
      <w:r>
        <w:t xml:space="preserve">Lead a team of 20+ chefs, providing mentorship and fostering a culture of creativity, discipline, and culinary excellence.</w:t>
      </w:r>
    </w:p>
    <w:p>
      <w:pPr>
        <w:numPr>
          <w:ilvl w:val="0"/>
          <w:numId w:val="1001"/>
        </w:numPr>
        <w:pStyle w:val="Compact"/>
      </w:pPr>
      <w:r>
        <w:t xml:space="preserve">Implement food safety protocols compliant with Chinese regulations, maintaining the restaurant’s 5-star rating in health inspections.</w:t>
      </w:r>
    </w:p>
    <w:bookmarkEnd w:id="22"/>
    <w:bookmarkStart w:id="23" w:name="chef-de-cuisine"/>
    <w:p>
      <w:pPr>
        <w:pStyle w:val="Heading3"/>
      </w:pPr>
      <w:r>
        <w:t xml:space="preserve">Chef de Cuisine</w:t>
      </w:r>
    </w:p>
    <w:p>
      <w:pPr>
        <w:pStyle w:val="FirstParagraph"/>
      </w:pPr>
      <w:r>
        <w:rPr>
          <w:bCs/>
          <w:b/>
        </w:rPr>
        <w:t xml:space="preserve">The Imperial Garden, Shanghai</w:t>
      </w:r>
    </w:p>
    <w:p>
      <w:pPr>
        <w:pStyle w:val="BodyText"/>
      </w:pPr>
      <w:r>
        <w:rPr>
          <w:iCs/>
          <w:i/>
        </w:rPr>
        <w:t xml:space="preserve">June 2014 – December 2017</w:t>
      </w:r>
    </w:p>
    <w:p>
      <w:pPr>
        <w:numPr>
          <w:ilvl w:val="0"/>
          <w:numId w:val="1002"/>
        </w:numPr>
        <w:pStyle w:val="Compact"/>
      </w:pPr>
      <w:r>
        <w:t xml:space="preserve">Managed the kitchen of a luxury hotel restaurant, offering a curated menu of Cantonese and Sichuan dishes with an emphasis on presentation and flavor balance.</w:t>
      </w:r>
    </w:p>
    <w:p>
      <w:pPr>
        <w:numPr>
          <w:ilvl w:val="0"/>
          <w:numId w:val="1002"/>
        </w:numPr>
        <w:pStyle w:val="Compact"/>
      </w:pPr>
      <w:r>
        <w:t xml:space="preserve">Organized training programs for staff to improve technical skills in Chinese cooking techniques, such as wok-frying and braising.</w:t>
      </w:r>
    </w:p>
    <w:p>
      <w:pPr>
        <w:numPr>
          <w:ilvl w:val="0"/>
          <w:numId w:val="1002"/>
        </w:numPr>
        <w:pStyle w:val="Compact"/>
      </w:pPr>
      <w:r>
        <w:t xml:space="preserve">Partnered with event planners to design custom menus for weddings, corporate events, and cultural festivals in China Shanghai.</w:t>
      </w:r>
    </w:p>
    <w:p>
      <w:pPr>
        <w:numPr>
          <w:ilvl w:val="0"/>
          <w:numId w:val="1002"/>
        </w:numPr>
        <w:pStyle w:val="Compact"/>
      </w:pPr>
      <w:r>
        <w:t xml:space="preserve">Received recognition for a signature dish, "Dragon’s Breath Stir-Fry," which became a customer favorite and was featured in local food publications.</w:t>
      </w:r>
    </w:p>
    <w:bookmarkEnd w:id="23"/>
    <w:bookmarkStart w:id="24" w:name="chef-de-partie"/>
    <w:p>
      <w:pPr>
        <w:pStyle w:val="Heading3"/>
      </w:pPr>
      <w:r>
        <w:t xml:space="preserve">Chef de Partie</w:t>
      </w:r>
    </w:p>
    <w:p>
      <w:pPr>
        <w:pStyle w:val="FirstParagraph"/>
      </w:pPr>
      <w:r>
        <w:rPr>
          <w:bCs/>
          <w:b/>
        </w:rPr>
        <w:t xml:space="preserve">Epicurean Bistro, Beijing (Remote for Shanghai Projects)</w:t>
      </w:r>
    </w:p>
    <w:p>
      <w:pPr>
        <w:pStyle w:val="BodyText"/>
      </w:pPr>
      <w:r>
        <w:rPr>
          <w:iCs/>
          <w:i/>
        </w:rPr>
        <w:t xml:space="preserve">March 2011 – May 2014</w:t>
      </w:r>
    </w:p>
    <w:p>
      <w:pPr>
        <w:numPr>
          <w:ilvl w:val="0"/>
          <w:numId w:val="1003"/>
        </w:numPr>
        <w:pStyle w:val="Compact"/>
      </w:pPr>
      <w:r>
        <w:t xml:space="preserve">Supported the kitchen team in preparing diverse dishes, including international and Chinese fusion concepts.</w:t>
      </w:r>
    </w:p>
    <w:p>
      <w:pPr>
        <w:numPr>
          <w:ilvl w:val="0"/>
          <w:numId w:val="1003"/>
        </w:numPr>
        <w:pStyle w:val="Compact"/>
      </w:pPr>
      <w:r>
        <w:t xml:space="preserve">Assisted in the development of a "Global Flavors" menu that highlighted regional specialties from China and beyond.</w:t>
      </w:r>
    </w:p>
    <w:p>
      <w:pPr>
        <w:numPr>
          <w:ilvl w:val="0"/>
          <w:numId w:val="1003"/>
        </w:numPr>
        <w:pStyle w:val="Compact"/>
      </w:pPr>
      <w:r>
        <w:t xml:space="preserve">Ensured consistency in food quality and presentation, aligning with the restaurant’s reputation for excellence.</w:t>
      </w:r>
    </w:p>
    <w:bookmarkEnd w:id="24"/>
    <w:bookmarkEnd w:id="25"/>
    <w:bookmarkStart w:id="28" w:name="educational-background"/>
    <w:p>
      <w:pPr>
        <w:pStyle w:val="Heading2"/>
      </w:pPr>
      <w:r>
        <w:t xml:space="preserve">Educational Background</w:t>
      </w:r>
    </w:p>
    <w:bookmarkStart w:id="26" w:name="culinary-arts-diploma"/>
    <w:p>
      <w:pPr>
        <w:pStyle w:val="Heading3"/>
      </w:pPr>
      <w:r>
        <w:t xml:space="preserve">Culinary Arts Diploma</w:t>
      </w:r>
    </w:p>
    <w:p>
      <w:pPr>
        <w:pStyle w:val="FirstParagraph"/>
      </w:pPr>
      <w:r>
        <w:rPr>
          <w:bCs/>
          <w:b/>
        </w:rPr>
        <w:t xml:space="preserve">Le Cordon Bleu, Shanghai</w:t>
      </w:r>
    </w:p>
    <w:p>
      <w:pPr>
        <w:pStyle w:val="BodyText"/>
      </w:pPr>
      <w:r>
        <w:rPr>
          <w:iCs/>
          <w:i/>
        </w:rPr>
        <w:t xml:space="preserve">Graduated: 2010</w:t>
      </w:r>
    </w:p>
    <w:p>
      <w:pPr>
        <w:numPr>
          <w:ilvl w:val="0"/>
          <w:numId w:val="1004"/>
        </w:numPr>
        <w:pStyle w:val="Compact"/>
      </w:pPr>
      <w:r>
        <w:t xml:space="preserve">Specialized in classical French techniques and their adaptation to Asian ingredients and flavors.</w:t>
      </w:r>
    </w:p>
    <w:p>
      <w:pPr>
        <w:numPr>
          <w:ilvl w:val="0"/>
          <w:numId w:val="1004"/>
        </w:numPr>
        <w:pStyle w:val="Compact"/>
      </w:pPr>
      <w:r>
        <w:t xml:space="preserve">Gained hands-on experience in a professional kitchen environment, including projects focused on Chinese cuisine.</w:t>
      </w:r>
    </w:p>
    <w:bookmarkEnd w:id="26"/>
    <w:bookmarkStart w:id="27" w:name="Xb48968649ae923717734b99a1637ddb71f63aee"/>
    <w:p>
      <w:pPr>
        <w:pStyle w:val="Heading3"/>
      </w:pPr>
      <w:r>
        <w:t xml:space="preserve">Bachelor of Science in Hospitality Management</w:t>
      </w:r>
    </w:p>
    <w:p>
      <w:pPr>
        <w:pStyle w:val="FirstParagraph"/>
      </w:pPr>
      <w:r>
        <w:rPr>
          <w:bCs/>
          <w:b/>
        </w:rPr>
        <w:t xml:space="preserve">University of International Business and Economics, Beijing</w:t>
      </w:r>
    </w:p>
    <w:p>
      <w:pPr>
        <w:pStyle w:val="BodyText"/>
      </w:pPr>
      <w:r>
        <w:rPr>
          <w:iCs/>
          <w:i/>
        </w:rPr>
        <w:t xml:space="preserve">Graduated: 2008</w:t>
      </w:r>
    </w:p>
    <w:p>
      <w:pPr>
        <w:numPr>
          <w:ilvl w:val="0"/>
          <w:numId w:val="1005"/>
        </w:numPr>
        <w:pStyle w:val="Compact"/>
      </w:pPr>
      <w:r>
        <w:t xml:space="preserve">Studied food service operations, cultural management, and the business aspects of the hospitality industry.</w:t>
      </w:r>
    </w:p>
    <w:p>
      <w:pPr>
        <w:numPr>
          <w:ilvl w:val="0"/>
          <w:numId w:val="1005"/>
        </w:numPr>
        <w:pStyle w:val="Compact"/>
      </w:pPr>
      <w:r>
        <w:t xml:space="preserve">Completed a research project on the evolution of Chinese cuisine in international markets, including Shanghai’s culinary scene.</w:t>
      </w:r>
    </w:p>
    <w:bookmarkEnd w:id="27"/>
    <w:bookmarkEnd w:id="28"/>
    <w:bookmarkStart w:id="29" w:name="skills-qualifications"/>
    <w:p>
      <w:pPr>
        <w:pStyle w:val="Heading2"/>
      </w:pPr>
      <w:r>
        <w:t xml:space="preserve">Skills &amp; Qualifications</w:t>
      </w:r>
    </w:p>
    <w:p>
      <w:pPr>
        <w:numPr>
          <w:ilvl w:val="0"/>
          <w:numId w:val="1006"/>
        </w:numPr>
        <w:pStyle w:val="Compact"/>
      </w:pPr>
      <w:r>
        <w:rPr>
          <w:bCs/>
          <w:b/>
        </w:rPr>
        <w:t xml:space="preserve">Culinary Expertise:</w:t>
      </w:r>
      <w:r>
        <w:t xml:space="preserve"> </w:t>
      </w:r>
      <w:r>
        <w:t xml:space="preserve">Mastery of Chinese cooking techniques (e.g., dim sum, hot pot, stir-frying) and international cuisines (French, Italian, Japanese).</w:t>
      </w:r>
    </w:p>
    <w:p>
      <w:pPr>
        <w:numPr>
          <w:ilvl w:val="0"/>
          <w:numId w:val="1006"/>
        </w:numPr>
        <w:pStyle w:val="Compact"/>
      </w:pPr>
      <w:r>
        <w:rPr>
          <w:bCs/>
          <w:b/>
        </w:rPr>
        <w:t xml:space="preserve">Menu Development:</w:t>
      </w:r>
      <w:r>
        <w:t xml:space="preserve"> </w:t>
      </w:r>
      <w:r>
        <w:t xml:space="preserve">Adept at creating menus that cater to diverse dietary preferences and cultural sensitivities in China Shanghai.</w:t>
      </w:r>
    </w:p>
    <w:p>
      <w:pPr>
        <w:numPr>
          <w:ilvl w:val="0"/>
          <w:numId w:val="1006"/>
        </w:numPr>
        <w:pStyle w:val="Compact"/>
      </w:pPr>
      <w:r>
        <w:rPr>
          <w:bCs/>
          <w:b/>
        </w:rPr>
        <w:t xml:space="preserve">Leadership:</w:t>
      </w:r>
      <w:r>
        <w:t xml:space="preserve"> </w:t>
      </w:r>
      <w:r>
        <w:t xml:space="preserve">Proven ability to manage kitchen staff, delegate tasks efficiently, and maintain a cohesive team dynamic.</w:t>
      </w:r>
    </w:p>
    <w:p>
      <w:pPr>
        <w:numPr>
          <w:ilvl w:val="0"/>
          <w:numId w:val="1006"/>
        </w:numPr>
        <w:pStyle w:val="Compact"/>
      </w:pPr>
      <w:r>
        <w:rPr>
          <w:bCs/>
          <w:b/>
        </w:rPr>
        <w:t xml:space="preserve">Cultural Competence:</w:t>
      </w:r>
      <w:r>
        <w:t xml:space="preserve"> </w:t>
      </w:r>
      <w:r>
        <w:t xml:space="preserve">Deep understanding of Chinese dining etiquette, regional flavors, and the importance of food in social and business contexts.</w:t>
      </w:r>
    </w:p>
    <w:p>
      <w:pPr>
        <w:numPr>
          <w:ilvl w:val="0"/>
          <w:numId w:val="1006"/>
        </w:numPr>
        <w:pStyle w:val="Compact"/>
      </w:pPr>
      <w:r>
        <w:rPr>
          <w:bCs/>
          <w:b/>
        </w:rPr>
        <w:t xml:space="preserve">Language:</w:t>
      </w:r>
      <w:r>
        <w:t xml:space="preserve"> </w:t>
      </w:r>
      <w:r>
        <w:t xml:space="preserve">Fluent in Mandarin Chinese and English; proficient in reading and writing traditional Chinese characters.</w:t>
      </w:r>
    </w:p>
    <w:bookmarkEnd w:id="29"/>
    <w:bookmarkStart w:id="30" w:name="certifications-training"/>
    <w:p>
      <w:pPr>
        <w:pStyle w:val="Heading2"/>
      </w:pPr>
      <w:r>
        <w:t xml:space="preserve">Certifications &amp; Training</w:t>
      </w:r>
    </w:p>
    <w:p>
      <w:pPr>
        <w:numPr>
          <w:ilvl w:val="0"/>
          <w:numId w:val="1007"/>
        </w:numPr>
        <w:pStyle w:val="Compact"/>
      </w:pPr>
      <w:r>
        <w:t xml:space="preserve">HACCP Certification (China Food Safety Standards)</w:t>
      </w:r>
    </w:p>
    <w:p>
      <w:pPr>
        <w:numPr>
          <w:ilvl w:val="0"/>
          <w:numId w:val="1007"/>
        </w:numPr>
        <w:pStyle w:val="Compact"/>
      </w:pPr>
      <w:r>
        <w:t xml:space="preserve">Advanced Wok Cooking Workshop (Shanghai Culinary Institute, 2019)</w:t>
      </w:r>
    </w:p>
    <w:p>
      <w:pPr>
        <w:numPr>
          <w:ilvl w:val="0"/>
          <w:numId w:val="1007"/>
        </w:numPr>
        <w:pStyle w:val="Compact"/>
      </w:pPr>
      <w:r>
        <w:t xml:space="preserve">Chinese Cuisine Masterclass (Beijing International Culinary Academy, 2017)</w:t>
      </w:r>
    </w:p>
    <w:bookmarkEnd w:id="30"/>
    <w:bookmarkStart w:id="31" w:name="languages-cultural-competence"/>
    <w:p>
      <w:pPr>
        <w:pStyle w:val="Heading2"/>
      </w:pPr>
      <w:r>
        <w:t xml:space="preserve">Languages &amp; Cultural Competence</w:t>
      </w:r>
    </w:p>
    <w:p>
      <w:pPr>
        <w:pStyle w:val="FirstParagraph"/>
      </w:pPr>
      <w:r>
        <w:t xml:space="preserve">Fluent in Mandarin Chinese and English. Familiar with regional dialects such as Shanghainese and Cantonese. Understanding of Chinese festivals, tea culture, and the significance of food in hospitality within China Shanghai.</w:t>
      </w:r>
    </w:p>
    <w:bookmarkEnd w:id="31"/>
    <w:bookmarkStart w:id="32" w:name="projects-achievements"/>
    <w:p>
      <w:pPr>
        <w:pStyle w:val="Heading2"/>
      </w:pPr>
      <w:r>
        <w:t xml:space="preserve">Projects &amp; Achievements</w:t>
      </w:r>
    </w:p>
    <w:p>
      <w:pPr>
        <w:numPr>
          <w:ilvl w:val="0"/>
          <w:numId w:val="1008"/>
        </w:numPr>
        <w:pStyle w:val="Compact"/>
      </w:pPr>
      <w:r>
        <w:t xml:space="preserve">Successfully launched a "Shanghai Street Food Pop-Up" event in 2021, attracting over 5,000 visitors and earning media coverage in local publications.</w:t>
      </w:r>
    </w:p>
    <w:p>
      <w:pPr>
        <w:numPr>
          <w:ilvl w:val="0"/>
          <w:numId w:val="1008"/>
        </w:numPr>
        <w:pStyle w:val="Compact"/>
      </w:pPr>
      <w:r>
        <w:t xml:space="preserve">Received the "Top Chef of Shanghai" award in 2020 for innovation and contribution to the city’s culinary scene.</w:t>
      </w:r>
    </w:p>
    <w:p>
      <w:pPr>
        <w:numPr>
          <w:ilvl w:val="0"/>
          <w:numId w:val="1008"/>
        </w:numPr>
        <w:pStyle w:val="Compact"/>
      </w:pPr>
      <w:r>
        <w:t xml:space="preserve">Collaborated with a local NGO to provide cooking classes for underprivileged youth, promoting food education and cultural awareness.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2026-07-20T00:00:58Z</dcterms:created>
  <dcterms:modified xsi:type="dcterms:W3CDTF">2026-07-20T00:00:58Z</dcterms:modified>
</cp:coreProperties>
</file>

<file path=docProps/custom.xml><?xml version="1.0" encoding="utf-8"?>
<Properties xmlns="http://schemas.openxmlformats.org/officeDocument/2006/custom-properties" xmlns:vt="http://schemas.openxmlformats.org/officeDocument/2006/docPropsVTypes"/>
</file>