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Kyoto, Japan</w:t>
      </w:r>
      <w:r>
        <w:br/>
      </w:r>
      <w:r>
        <w:rPr>
          <w:bCs/>
          <w:b/>
        </w:rPr>
        <w:t xml:space="preserve">Date of Birth:</w:t>
      </w:r>
      <w:r>
        <w:t xml:space="preserve"> </w:t>
      </w:r>
      <w:r>
        <w:t xml:space="preserve">[Date of Birth]</w:t>
      </w:r>
    </w:p>
    <w:bookmarkEnd w:id="20"/>
    <w:bookmarkStart w:id="21" w:name="career-objective"/>
    <w:p>
      <w:pPr>
        <w:pStyle w:val="Heading2"/>
      </w:pPr>
      <w:r>
        <w:t xml:space="preserve">Career Objective</w:t>
      </w:r>
    </w:p>
    <w:p>
      <w:pPr>
        <w:pStyle w:val="FirstParagraph"/>
      </w:pPr>
      <w:r>
        <w:t xml:space="preserve">A dedicated and passionate Chef with over a decade of experience in Japanese cuisine, specializing in traditional Kaiseki and modern fusion techniques. Seeking to contribute to the vibrant culinary landscape of Kyoto, Japan, by blending global expertise with the artistry of Japanese gastronomy. Committed to upholding the highest standards of quality, innovation, and cultural authenticity in every dish served.</w:t>
      </w:r>
    </w:p>
    <w:bookmarkEnd w:id="21"/>
    <w:bookmarkStart w:id="22" w:name="professional-summary"/>
    <w:p>
      <w:pPr>
        <w:pStyle w:val="Heading2"/>
      </w:pPr>
      <w:r>
        <w:t xml:space="preserve">Professional Summary</w:t>
      </w:r>
    </w:p>
    <w:p>
      <w:pPr>
        <w:pStyle w:val="FirstParagraph"/>
      </w:pPr>
      <w:r>
        <w:t xml:space="preserve">As a seasoned Chef deeply rooted in Japan’s culinary traditions, I have spent years mastering the delicate balance of flavors, textures, and aesthetics that define Japanese cuisine. My journey began in Kyoto, where I honed my skills at prestigious kitchens and restaurants renowned for their adherence to time-honored techniques. With a focus on Kaiseki, sushi, and seasonal ingredients, I have developed a reputation for creating unforgettable dining experiences that honor Japan’s cultural heritage while embracing contemporary creativity. This CV reflects my commitment to excellence in the culinary world of Japan Kyoto.</w:t>
      </w:r>
    </w:p>
    <w:bookmarkEnd w:id="22"/>
    <w:bookmarkStart w:id="23" w:name="education"/>
    <w:p>
      <w:pPr>
        <w:pStyle w:val="Heading2"/>
      </w:pPr>
      <w:r>
        <w:t xml:space="preserve">Education</w:t>
      </w:r>
    </w:p>
    <w:p>
      <w:pPr>
        <w:numPr>
          <w:ilvl w:val="0"/>
          <w:numId w:val="1001"/>
        </w:numPr>
        <w:pStyle w:val="Compact"/>
      </w:pPr>
      <w:r>
        <w:rPr>
          <w:bCs/>
          <w:b/>
        </w:rPr>
        <w:t xml:space="preserve">Japan Culinary Institute, Tokyo</w:t>
      </w:r>
      <w:r>
        <w:br/>
      </w:r>
      <w:r>
        <w:t xml:space="preserve">Diploma in Japanese Cuisine | 2010–2013</w:t>
      </w:r>
      <w:r>
        <w:br/>
      </w:r>
      <w:r>
        <w:t xml:space="preserve">Specialized coursework in Kaiseki, sushi, and tea ceremony etiquette.</w:t>
      </w:r>
    </w:p>
    <w:p>
      <w:pPr>
        <w:numPr>
          <w:ilvl w:val="0"/>
          <w:numId w:val="1001"/>
        </w:numPr>
        <w:pStyle w:val="Compact"/>
      </w:pPr>
      <w:r>
        <w:rPr>
          <w:bCs/>
          <w:b/>
        </w:rPr>
        <w:t xml:space="preserve">International Culinary Academy, Kyoto</w:t>
      </w:r>
      <w:r>
        <w:br/>
      </w:r>
      <w:r>
        <w:t xml:space="preserve">Advanced Certification in Traditional Japanese Cooking | 2015–2017</w:t>
      </w:r>
      <w:r>
        <w:br/>
      </w:r>
      <w:r>
        <w:t xml:space="preserve">Focused on regional specialties of Kyoto, including yudofu (tofu hot pot) and matcha-based desserts.</w:t>
      </w:r>
    </w:p>
    <w:p>
      <w:pPr>
        <w:numPr>
          <w:ilvl w:val="0"/>
          <w:numId w:val="1001"/>
        </w:numPr>
        <w:pStyle w:val="Compact"/>
      </w:pPr>
      <w:r>
        <w:rPr>
          <w:bCs/>
          <w:b/>
        </w:rPr>
        <w:t xml:space="preserve">Masterclass in Global Gastronomy</w:t>
      </w:r>
      <w:r>
        <w:br/>
      </w:r>
      <w:r>
        <w:t xml:space="preserve">University of Gastronomic Sciences, Italy | 2018–2019</w:t>
      </w:r>
      <w:r>
        <w:br/>
      </w:r>
      <w:r>
        <w:t xml:space="preserve">Explored cross-cultural techniques to innovate Japanese cuisine while respecting its roots.</w:t>
      </w:r>
    </w:p>
    <w:bookmarkEnd w:id="23"/>
    <w:bookmarkStart w:id="27" w:name="work-experience"/>
    <w:p>
      <w:pPr>
        <w:pStyle w:val="Heading2"/>
      </w:pPr>
      <w:r>
        <w:t xml:space="preserve">Work Experience</w:t>
      </w:r>
    </w:p>
    <w:bookmarkStart w:id="24" w:name="executive-chef-kyoto-sushi-garden"/>
    <w:p>
      <w:pPr>
        <w:pStyle w:val="Heading3"/>
      </w:pPr>
      <w:r>
        <w:t xml:space="preserve">Executive Chef, Kyoto Sushi Garden</w:t>
      </w:r>
    </w:p>
    <w:p>
      <w:pPr>
        <w:pStyle w:val="FirstParagraph"/>
      </w:pPr>
      <w:r>
        <w:rPr>
          <w:iCs/>
          <w:i/>
        </w:rPr>
        <w:t xml:space="preserve">August 2018 – Present</w:t>
      </w:r>
    </w:p>
    <w:p>
      <w:pPr>
        <w:numPr>
          <w:ilvl w:val="0"/>
          <w:numId w:val="1002"/>
        </w:numPr>
        <w:pStyle w:val="Compact"/>
      </w:pPr>
      <w:r>
        <w:t xml:space="preserve">Managed a team of 15 chefs, overseeing daily operations and menu development for a Michelin-starred sushi restaurant in Kyoto.</w:t>
      </w:r>
    </w:p>
    <w:p>
      <w:pPr>
        <w:numPr>
          <w:ilvl w:val="0"/>
          <w:numId w:val="1002"/>
        </w:numPr>
        <w:pStyle w:val="Compact"/>
      </w:pPr>
      <w:r>
        <w:t xml:space="preserve">Organized workshops on traditional sushi preparation, attracting both locals and international visitors to Japan Kyoto.</w:t>
      </w:r>
    </w:p>
    <w:p>
      <w:pPr>
        <w:numPr>
          <w:ilvl w:val="0"/>
          <w:numId w:val="1002"/>
        </w:numPr>
        <w:pStyle w:val="Compact"/>
      </w:pPr>
      <w:r>
        <w:t xml:space="preserve">Collaborated with Japanese farmers to ensure the sustainability of seafood and produce used in the restaurant’s dishes.</w:t>
      </w:r>
    </w:p>
    <w:bookmarkEnd w:id="24"/>
    <w:bookmarkStart w:id="25" w:name="head-chef-kaiseki-ryokan-shizuka"/>
    <w:p>
      <w:pPr>
        <w:pStyle w:val="Heading3"/>
      </w:pPr>
      <w:r>
        <w:t xml:space="preserve">Head Chef, Kaiseki Ryokan Shizuka</w:t>
      </w:r>
    </w:p>
    <w:p>
      <w:pPr>
        <w:pStyle w:val="FirstParagraph"/>
      </w:pPr>
      <w:r>
        <w:rPr>
          <w:iCs/>
          <w:i/>
        </w:rPr>
        <w:t xml:space="preserve">March 2014 – July 2018</w:t>
      </w:r>
    </w:p>
    <w:p>
      <w:pPr>
        <w:numPr>
          <w:ilvl w:val="0"/>
          <w:numId w:val="1003"/>
        </w:numPr>
        <w:pStyle w:val="Compact"/>
      </w:pPr>
      <w:r>
        <w:t xml:space="preserve">Directed the kitchen of a luxury ryokan (traditional inn), offering immersive Kaiseki dining experiences to guests.</w:t>
      </w:r>
    </w:p>
    <w:p>
      <w:pPr>
        <w:numPr>
          <w:ilvl w:val="0"/>
          <w:numId w:val="1003"/>
        </w:numPr>
        <w:pStyle w:val="Compact"/>
      </w:pPr>
      <w:r>
        <w:t xml:space="preserve">Designed multi-course meals that reflected the changing seasons, emphasizing harmony between food and nature.</w:t>
      </w:r>
    </w:p>
    <w:p>
      <w:pPr>
        <w:numPr>
          <w:ilvl w:val="0"/>
          <w:numId w:val="1003"/>
        </w:numPr>
        <w:pStyle w:val="Compact"/>
      </w:pPr>
      <w:r>
        <w:t xml:space="preserve">Trained staff in Japanese hospitality standards, ensuring every guest felt welcomed and valued as part of Kyoto’s cultural heritage.</w:t>
      </w:r>
    </w:p>
    <w:p>
      <w:pPr>
        <w:numPr>
          <w:ilvl w:val="0"/>
          <w:numId w:val="1003"/>
        </w:numPr>
        <w:pStyle w:val="Compact"/>
      </w:pPr>
      <w:r>
        <w:t xml:space="preserve">Received recognition from the Japan Culinary Association for innovative approaches to traditional Kaiseki techniques.</w:t>
      </w:r>
    </w:p>
    <w:bookmarkEnd w:id="25"/>
    <w:bookmarkStart w:id="26" w:name="chef-de-cuisine-soba-house-takamura"/>
    <w:p>
      <w:pPr>
        <w:pStyle w:val="Heading3"/>
      </w:pPr>
      <w:r>
        <w:t xml:space="preserve">Chef de Cuisine, Soba House Takamura</w:t>
      </w:r>
    </w:p>
    <w:p>
      <w:pPr>
        <w:pStyle w:val="FirstParagraph"/>
      </w:pPr>
      <w:r>
        <w:rPr>
          <w:iCs/>
          <w:i/>
        </w:rPr>
        <w:t xml:space="preserve">July 2011 – February 2014</w:t>
      </w:r>
    </w:p>
    <w:p>
      <w:pPr>
        <w:numPr>
          <w:ilvl w:val="0"/>
          <w:numId w:val="1004"/>
        </w:numPr>
        <w:pStyle w:val="Compact"/>
      </w:pPr>
      <w:r>
        <w:t xml:space="preserve">Overseeing the preparation of handcrafted soba (buckwheat noodles) and tempura, maintaining high standards of quality and consistency.</w:t>
      </w:r>
    </w:p>
    <w:p>
      <w:pPr>
        <w:numPr>
          <w:ilvl w:val="0"/>
          <w:numId w:val="1004"/>
        </w:numPr>
        <w:pStyle w:val="Compact"/>
      </w:pPr>
      <w:r>
        <w:t xml:space="preserve">Developed a signature soba dish that became a local favorite, drawing food enthusiasts from Kyoto and beyond.</w:t>
      </w:r>
    </w:p>
    <w:p>
      <w:pPr>
        <w:numPr>
          <w:ilvl w:val="0"/>
          <w:numId w:val="1004"/>
        </w:numPr>
        <w:pStyle w:val="Compact"/>
      </w:pPr>
      <w:r>
        <w:t xml:space="preserve">Ensured compliance with Japanese food safety regulations while fostering a collaborative kitchen environment.</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Japan Culinary Association Certification (Kaiseki &amp; Sushi)</w:t>
      </w:r>
      <w:r>
        <w:t xml:space="preserve"> </w:t>
      </w:r>
      <w:r>
        <w:t xml:space="preserve">| 2016</w:t>
      </w:r>
    </w:p>
    <w:p>
      <w:pPr>
        <w:numPr>
          <w:ilvl w:val="0"/>
          <w:numId w:val="1005"/>
        </w:numPr>
        <w:pStyle w:val="Compact"/>
      </w:pPr>
      <w:r>
        <w:rPr>
          <w:bCs/>
          <w:b/>
        </w:rPr>
        <w:t xml:space="preserve">International Food Safety Management Certificate</w:t>
      </w:r>
      <w:r>
        <w:t xml:space="preserve"> </w:t>
      </w:r>
      <w:r>
        <w:t xml:space="preserve">| 2017</w:t>
      </w:r>
    </w:p>
    <w:p>
      <w:pPr>
        <w:numPr>
          <w:ilvl w:val="0"/>
          <w:numId w:val="1005"/>
        </w:numPr>
        <w:pStyle w:val="Compact"/>
      </w:pPr>
      <w:r>
        <w:rPr>
          <w:bCs/>
          <w:b/>
        </w:rPr>
        <w:t xml:space="preserve">Certificate in Japanese Tea Ceremony and Matcha Artistry</w:t>
      </w:r>
      <w:r>
        <w:t xml:space="preserve"> </w:t>
      </w:r>
      <w:r>
        <w:t xml:space="preserve">| 2019</w:t>
      </w:r>
    </w:p>
    <w:bookmarkEnd w:id="28"/>
    <w:bookmarkStart w:id="29" w:name="skills-and-expertise"/>
    <w:p>
      <w:pPr>
        <w:pStyle w:val="Heading2"/>
      </w:pPr>
      <w:r>
        <w:t xml:space="preserve">Skills and Expertise</w:t>
      </w:r>
    </w:p>
    <w:p>
      <w:pPr>
        <w:numPr>
          <w:ilvl w:val="0"/>
          <w:numId w:val="1006"/>
        </w:numPr>
        <w:pStyle w:val="Compact"/>
      </w:pPr>
      <w:r>
        <w:rPr>
          <w:bCs/>
          <w:b/>
        </w:rPr>
        <w:t xml:space="preserve">Culinary Techniques:</w:t>
      </w:r>
      <w:r>
        <w:t xml:space="preserve"> </w:t>
      </w:r>
      <w:r>
        <w:t xml:space="preserve">Mastery of Kaiseki, sushi, tempura, and yudofu preparation.</w:t>
      </w:r>
    </w:p>
    <w:p>
      <w:pPr>
        <w:numPr>
          <w:ilvl w:val="0"/>
          <w:numId w:val="1006"/>
        </w:numPr>
        <w:pStyle w:val="Compact"/>
      </w:pPr>
      <w:r>
        <w:rPr>
          <w:bCs/>
          <w:b/>
        </w:rPr>
        <w:t xml:space="preserve">Language:</w:t>
      </w:r>
      <w:r>
        <w:t xml:space="preserve"> </w:t>
      </w:r>
      <w:r>
        <w:t xml:space="preserve">Fluent in Japanese (N1 level) and English. Basic proficiency in French for international collaboration.</w:t>
      </w:r>
    </w:p>
    <w:p>
      <w:pPr>
        <w:numPr>
          <w:ilvl w:val="0"/>
          <w:numId w:val="1006"/>
        </w:numPr>
        <w:pStyle w:val="Compact"/>
      </w:pPr>
      <w:r>
        <w:rPr>
          <w:bCs/>
          <w:b/>
        </w:rPr>
        <w:t xml:space="preserve">Sustainable Practices:</w:t>
      </w:r>
      <w:r>
        <w:t xml:space="preserve"> </w:t>
      </w:r>
      <w:r>
        <w:t xml:space="preserve">Experienced in sourcing seasonal ingredients and reducing food waste through creative menu planning.</w:t>
      </w:r>
    </w:p>
    <w:p>
      <w:pPr>
        <w:numPr>
          <w:ilvl w:val="0"/>
          <w:numId w:val="1006"/>
        </w:numPr>
        <w:pStyle w:val="Compact"/>
      </w:pPr>
      <w:r>
        <w:rPr>
          <w:bCs/>
          <w:b/>
        </w:rPr>
        <w:t xml:space="preserve">Cultural Sensitivity:</w:t>
      </w:r>
      <w:r>
        <w:t xml:space="preserve"> </w:t>
      </w:r>
      <w:r>
        <w:t xml:space="preserve">Deep understanding of Japanese customs, including the importance of presentation, harmony, and respect for ingredients.</w:t>
      </w:r>
    </w:p>
    <w:bookmarkEnd w:id="29"/>
    <w:bookmarkStart w:id="30" w:name="additional-information"/>
    <w:p>
      <w:pPr>
        <w:pStyle w:val="Heading2"/>
      </w:pPr>
      <w:r>
        <w:t xml:space="preserve">Additional Information</w:t>
      </w:r>
    </w:p>
    <w:p>
      <w:pPr>
        <w:pStyle w:val="FirstParagraph"/>
      </w:pPr>
      <w:r>
        <w:rPr>
          <w:bCs/>
          <w:b/>
        </w:rPr>
        <w:t xml:space="preserve">Cultural Competence:</w:t>
      </w:r>
      <w:r>
        <w:t xml:space="preserve"> </w:t>
      </w:r>
      <w:r>
        <w:t xml:space="preserve">Actively participates in Kyoto’s food festivals and community events to promote Japanese cuisine. Regularly visits local markets and farms to stay connected with the region’s culinary traditions.</w:t>
      </w:r>
    </w:p>
    <w:p>
      <w:pPr>
        <w:pStyle w:val="BodyText"/>
      </w:pPr>
      <w:r>
        <w:rPr>
          <w:bCs/>
          <w:b/>
        </w:rPr>
        <w:t xml:space="preserve">Projects:</w:t>
      </w:r>
    </w:p>
    <w:p>
      <w:pPr>
        <w:numPr>
          <w:ilvl w:val="0"/>
          <w:numId w:val="1007"/>
        </w:numPr>
        <w:pStyle w:val="Compact"/>
      </w:pPr>
      <w:r>
        <w:t xml:space="preserve">Initiated a "Kyoto Seasons" menu project that showcases the unique flavors of each season, highlighting regional specialties.</w:t>
      </w:r>
    </w:p>
    <w:p>
      <w:pPr>
        <w:numPr>
          <w:ilvl w:val="0"/>
          <w:numId w:val="1007"/>
        </w:numPr>
        <w:pStyle w:val="Compact"/>
      </w:pPr>
      <w:r>
        <w:t xml:space="preserve">Collaborated with Kyoto-based chefs to host a charity event supporting local food banks, blending traditional dishes with modern techniques.</w:t>
      </w:r>
    </w:p>
    <w:bookmarkEnd w:id="30"/>
    <w:bookmarkStart w:id="31" w:name="references"/>
    <w:p>
      <w:pPr>
        <w:pStyle w:val="Heading2"/>
      </w:pPr>
      <w:r>
        <w:t xml:space="preserve">References</w:t>
      </w:r>
    </w:p>
    <w:p>
      <w:pPr>
        <w:pStyle w:val="FirstParagraph"/>
      </w:pPr>
      <w:r>
        <w:t xml:space="preserve">Available upon request. Contact [Your Email Address] or [Phone Number].</w:t>
      </w:r>
    </w:p>
    <w:p>
      <w:pPr>
        <w:pStyle w:val="BodyText"/>
      </w:pPr>
      <w:r>
        <w:rPr>
          <w:iCs/>
          <w:i/>
        </w:rPr>
        <w:t xml:space="preserve">This Curriculum Vitae is tailored for a Chef in Japan Kyoto, emphasizing expertise in traditional and contemporary Japanese cuisine.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2026-07-21T11:02:16Z</dcterms:created>
  <dcterms:modified xsi:type="dcterms:W3CDTF">2026-07-21T11:02:16Z</dcterms:modified>
</cp:coreProperties>
</file>

<file path=docProps/custom.xml><?xml version="1.0" encoding="utf-8"?>
<Properties xmlns="http://schemas.openxmlformats.org/officeDocument/2006/custom-properties" xmlns:vt="http://schemas.openxmlformats.org/officeDocument/2006/docPropsVTypes"/>
</file>