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31" w:name="chef-russia-saint-petersburg"/>
    <w:p>
      <w:pPr>
        <w:pStyle w:val="Heading2"/>
      </w:pPr>
      <w:r>
        <w:t xml:space="preserve">Chef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field, specializing in Russian cuisine and international gastronomy. Proven expertise in managing kitchen operations, developing innovative menus, and creating unforgettable dining experiences for guests in Saint Petersburg. Committed to upholding the highest standards of food quality, presentation, and service while honoring traditional Russian culinary practices. A strong advocate for using locally sourced ingredients and promoting the rich cultural heritage of Russia through cuisine.</w:t>
      </w:r>
    </w:p>
    <w:bookmarkEnd w:id="21"/>
    <w:bookmarkStart w:id="22" w:name="education"/>
    <w:p>
      <w:pPr>
        <w:pStyle w:val="Heading3"/>
      </w:pPr>
      <w:r>
        <w:t xml:space="preserve">Education</w:t>
      </w:r>
    </w:p>
    <w:p>
      <w:pPr>
        <w:pStyle w:val="FirstParagraph"/>
      </w:pPr>
      <w:r>
        <w:rPr>
          <w:bCs/>
          <w:b/>
        </w:rPr>
        <w:t xml:space="preserve">Russian Culinary Institute (Saint Petersburg), Russia</w:t>
      </w:r>
    </w:p>
    <w:p>
      <w:pPr>
        <w:pStyle w:val="BodyText"/>
      </w:pPr>
      <w:r>
        <w:t xml:space="preserve">Bachelor of Culinary Arts | [Year – Year]</w:t>
      </w:r>
    </w:p>
    <w:p>
      <w:pPr>
        <w:numPr>
          <w:ilvl w:val="0"/>
          <w:numId w:val="1001"/>
        </w:numPr>
        <w:pStyle w:val="Compact"/>
      </w:pPr>
      <w:r>
        <w:t xml:space="preserve">Specialized in Russian and European gastronomy</w:t>
      </w:r>
    </w:p>
    <w:p>
      <w:pPr>
        <w:numPr>
          <w:ilvl w:val="0"/>
          <w:numId w:val="1001"/>
        </w:numPr>
        <w:pStyle w:val="Compact"/>
      </w:pPr>
      <w:r>
        <w:t xml:space="preserve">Completed internships at iconic restaurants in Saint Petersburg</w:t>
      </w:r>
    </w:p>
    <w:p>
      <w:pPr>
        <w:numPr>
          <w:ilvl w:val="0"/>
          <w:numId w:val="1001"/>
        </w:numPr>
        <w:pStyle w:val="Compact"/>
      </w:pPr>
      <w:r>
        <w:t xml:space="preserve">Mastered traditional techniques such as soufflé preparation, dough kneading, and sautéing</w:t>
      </w:r>
    </w:p>
    <w:p>
      <w:pPr>
        <w:pStyle w:val="FirstParagraph"/>
      </w:pPr>
      <w:r>
        <w:rPr>
          <w:bCs/>
          <w:b/>
        </w:rPr>
        <w:t xml:space="preserve">International Culinary School (Paris), France</w:t>
      </w:r>
    </w:p>
    <w:p>
      <w:pPr>
        <w:pStyle w:val="BodyText"/>
      </w:pPr>
      <w:r>
        <w:t xml:space="preserve">Certificate in International Gastronomy | [Year – Year]</w:t>
      </w:r>
    </w:p>
    <w:p>
      <w:pPr>
        <w:numPr>
          <w:ilvl w:val="0"/>
          <w:numId w:val="1002"/>
        </w:numPr>
        <w:pStyle w:val="Compact"/>
      </w:pPr>
      <w:r>
        <w:t xml:space="preserve">Expanded knowledge of global culinary trends</w:t>
      </w:r>
    </w:p>
    <w:p>
      <w:pPr>
        <w:numPr>
          <w:ilvl w:val="0"/>
          <w:numId w:val="1002"/>
        </w:numPr>
        <w:pStyle w:val="Compact"/>
      </w:pPr>
      <w:r>
        <w:t xml:space="preserve">Collaborated with chefs from diverse cultural backgrounds</w:t>
      </w:r>
    </w:p>
    <w:bookmarkEnd w:id="22"/>
    <w:bookmarkStart w:id="26" w:name="work-experience"/>
    <w:p>
      <w:pPr>
        <w:pStyle w:val="Heading3"/>
      </w:pPr>
      <w:r>
        <w:t xml:space="preserve">Work Experience</w:t>
      </w:r>
    </w:p>
    <w:bookmarkStart w:id="23" w:name="Xe9ee7931989b8ed04fab3db4f417331e7e93a66"/>
    <w:p>
      <w:pPr>
        <w:pStyle w:val="Heading4"/>
      </w:pPr>
      <w:r>
        <w:rPr>
          <w:bCs/>
          <w:b/>
        </w:rPr>
        <w:t xml:space="preserve">The Golden Lantern Restaurant, Saint Petersburg, Russia</w:t>
      </w:r>
    </w:p>
    <w:p>
      <w:pPr>
        <w:pStyle w:val="FirstParagraph"/>
      </w:pPr>
      <w:r>
        <w:rPr>
          <w:iCs/>
          <w:i/>
        </w:rPr>
        <w:t xml:space="preserve">Chef de Cuisine | [Year – Year]</w:t>
      </w:r>
    </w:p>
    <w:p>
      <w:pPr>
        <w:numPr>
          <w:ilvl w:val="0"/>
          <w:numId w:val="1003"/>
        </w:numPr>
        <w:pStyle w:val="Compact"/>
      </w:pPr>
      <w:r>
        <w:t xml:space="preserve">Managed a team of 15+ kitchen staff, ensuring efficient workflow and high-quality output</w:t>
      </w:r>
    </w:p>
    <w:p>
      <w:pPr>
        <w:numPr>
          <w:ilvl w:val="0"/>
          <w:numId w:val="1003"/>
        </w:numPr>
        <w:pStyle w:val="Compact"/>
      </w:pPr>
      <w:r>
        <w:t xml:space="preserve">Designed seasonal menus that highlighted Russian ingredients such as caviar, borscht, and blini</w:t>
      </w:r>
    </w:p>
    <w:p>
      <w:pPr>
        <w:numPr>
          <w:ilvl w:val="0"/>
          <w:numId w:val="1003"/>
        </w:numPr>
        <w:pStyle w:val="Compact"/>
      </w:pPr>
      <w:r>
        <w:t xml:space="preserve">Received positive reviews from local and international guests for creative interpretations of traditional dishes</w:t>
      </w:r>
    </w:p>
    <w:p>
      <w:pPr>
        <w:numPr>
          <w:ilvl w:val="0"/>
          <w:numId w:val="1003"/>
        </w:numPr>
        <w:pStyle w:val="Compact"/>
      </w:pPr>
      <w:r>
        <w:t xml:space="preserve">Collaborated with suppliers to source premium local products, supporting regional agriculture</w:t>
      </w:r>
    </w:p>
    <w:bookmarkEnd w:id="23"/>
    <w:bookmarkStart w:id="24" w:name="X2a2cf7447e017c545822234e7cb73faed0e717a"/>
    <w:p>
      <w:pPr>
        <w:pStyle w:val="Heading4"/>
      </w:pPr>
      <w:r>
        <w:rPr>
          <w:bCs/>
          <w:b/>
        </w:rPr>
        <w:t xml:space="preserve">Russian Heritage Bistro, Saint Petersburg, Russia</w:t>
      </w:r>
    </w:p>
    <w:p>
      <w:pPr>
        <w:pStyle w:val="FirstParagraph"/>
      </w:pPr>
      <w:r>
        <w:rPr>
          <w:iCs/>
          <w:i/>
        </w:rPr>
        <w:t xml:space="preserve">Head Chef | [Year – Year]</w:t>
      </w:r>
    </w:p>
    <w:p>
      <w:pPr>
        <w:numPr>
          <w:ilvl w:val="0"/>
          <w:numId w:val="1004"/>
        </w:numPr>
        <w:pStyle w:val="Compact"/>
      </w:pPr>
      <w:r>
        <w:t xml:space="preserve">Revamped the menu to blend classical Russian recipes with modern presentation techniques</w:t>
      </w:r>
    </w:p>
    <w:p>
      <w:pPr>
        <w:numPr>
          <w:ilvl w:val="0"/>
          <w:numId w:val="1004"/>
        </w:numPr>
        <w:pStyle w:val="Compact"/>
      </w:pPr>
      <w:r>
        <w:t xml:space="preserve">Trained and mentored junior chefs, fostering a culture of innovation and discipline</w:t>
      </w:r>
    </w:p>
    <w:p>
      <w:pPr>
        <w:numPr>
          <w:ilvl w:val="0"/>
          <w:numId w:val="1004"/>
        </w:numPr>
        <w:pStyle w:val="Compact"/>
      </w:pPr>
      <w:r>
        <w:t xml:space="preserve">Hosted special events such as "Taste of Russia" evenings, attracting food enthusiasts from across the region</w:t>
      </w:r>
    </w:p>
    <w:p>
      <w:pPr>
        <w:numPr>
          <w:ilvl w:val="0"/>
          <w:numId w:val="1004"/>
        </w:numPr>
        <w:pStyle w:val="Compact"/>
      </w:pPr>
      <w:r>
        <w:t xml:space="preserve">Implemented sustainability practices, reducing food waste by 30% through precise inventory management</w:t>
      </w:r>
    </w:p>
    <w:bookmarkEnd w:id="24"/>
    <w:bookmarkStart w:id="25" w:name="X5fc00fe2d04f805b334f098b7a5ef3113a8c6a6"/>
    <w:p>
      <w:pPr>
        <w:pStyle w:val="Heading4"/>
      </w:pPr>
      <w:r>
        <w:rPr>
          <w:bCs/>
          <w:b/>
        </w:rPr>
        <w:t xml:space="preserve">The Baltic Kitchen, Saint Petersburg, Russia</w:t>
      </w:r>
    </w:p>
    <w:p>
      <w:pPr>
        <w:pStyle w:val="FirstParagraph"/>
      </w:pPr>
      <w:r>
        <w:rPr>
          <w:iCs/>
          <w:i/>
        </w:rPr>
        <w:t xml:space="preserve">Chef Assistant | [Year – Year]</w:t>
      </w:r>
    </w:p>
    <w:p>
      <w:pPr>
        <w:numPr>
          <w:ilvl w:val="0"/>
          <w:numId w:val="1005"/>
        </w:numPr>
        <w:pStyle w:val="Compact"/>
      </w:pPr>
      <w:r>
        <w:t xml:space="preserve">Supported the head chef in daily kitchen operations and menu development</w:t>
      </w:r>
    </w:p>
    <w:p>
      <w:pPr>
        <w:numPr>
          <w:ilvl w:val="0"/>
          <w:numId w:val="1005"/>
        </w:numPr>
        <w:pStyle w:val="Compact"/>
      </w:pPr>
      <w:r>
        <w:t xml:space="preserve">Specialized in preparing traditional Russian dishes like pelmeni, solyanka, and shashlik</w:t>
      </w:r>
    </w:p>
    <w:p>
      <w:pPr>
        <w:numPr>
          <w:ilvl w:val="0"/>
          <w:numId w:val="1005"/>
        </w:numPr>
        <w:pStyle w:val="Compact"/>
      </w:pPr>
      <w:r>
        <w:t xml:space="preserve">Ensured adherence to hygiene and safety standards as per Russian food regulations</w:t>
      </w:r>
    </w:p>
    <w:bookmarkEnd w:id="25"/>
    <w:bookmarkEnd w:id="26"/>
    <w:bookmarkStart w:id="27" w:name="skills"/>
    <w:p>
      <w:pPr>
        <w:pStyle w:val="Heading3"/>
      </w:pPr>
      <w:r>
        <w:t xml:space="preserve">Skills</w:t>
      </w:r>
    </w:p>
    <w:p>
      <w:pPr>
        <w:numPr>
          <w:ilvl w:val="0"/>
          <w:numId w:val="1006"/>
        </w:numPr>
        <w:pStyle w:val="Compact"/>
      </w:pPr>
      <w:r>
        <w:t xml:space="preserve">Cooking techniques: Sautéing, baking, roasting, and fermentation (e.g., pickling) with a focus on Russian cuisine</w:t>
      </w:r>
    </w:p>
    <w:p>
      <w:pPr>
        <w:numPr>
          <w:ilvl w:val="0"/>
          <w:numId w:val="1006"/>
        </w:numPr>
        <w:pStyle w:val="Compact"/>
      </w:pPr>
      <w:r>
        <w:t xml:space="preserve">Menu development and cost control</w:t>
      </w:r>
    </w:p>
    <w:p>
      <w:pPr>
        <w:numPr>
          <w:ilvl w:val="0"/>
          <w:numId w:val="1006"/>
        </w:numPr>
        <w:pStyle w:val="Compact"/>
      </w:pPr>
      <w:r>
        <w:t xml:space="preserve">Team leadership and staff training</w:t>
      </w:r>
    </w:p>
    <w:p>
      <w:pPr>
        <w:numPr>
          <w:ilvl w:val="0"/>
          <w:numId w:val="1006"/>
        </w:numPr>
        <w:pStyle w:val="Compact"/>
      </w:pPr>
      <w:r>
        <w:t xml:space="preserve">Fluent in Russian and English; basic knowledge of French for menu translations</w:t>
      </w:r>
    </w:p>
    <w:p>
      <w:pPr>
        <w:numPr>
          <w:ilvl w:val="0"/>
          <w:numId w:val="1006"/>
        </w:numPr>
        <w:pStyle w:val="Compact"/>
      </w:pPr>
      <w:r>
        <w:t xml:space="preserve">Culinary software proficiency (e.g., Kitchen Hub, Food Cost Tracker)</w:t>
      </w:r>
    </w:p>
    <w:bookmarkEnd w:id="27"/>
    <w:bookmarkStart w:id="28" w:name="languages"/>
    <w:p>
      <w:pPr>
        <w:pStyle w:val="Heading3"/>
      </w:pPr>
      <w:r>
        <w:t xml:space="preserve">Languages</w:t>
      </w:r>
    </w:p>
    <w:p>
      <w:pPr>
        <w:numPr>
          <w:ilvl w:val="0"/>
          <w:numId w:val="1007"/>
        </w:numPr>
        <w:pStyle w:val="Compact"/>
      </w:pPr>
      <w:r>
        <w:t xml:space="preserve">Russian – Native</w:t>
      </w:r>
    </w:p>
    <w:p>
      <w:pPr>
        <w:numPr>
          <w:ilvl w:val="0"/>
          <w:numId w:val="1007"/>
        </w:numPr>
        <w:pStyle w:val="Compact"/>
      </w:pPr>
      <w:r>
        <w:t xml:space="preserve">English – Fluent</w:t>
      </w:r>
    </w:p>
    <w:p>
      <w:pPr>
        <w:numPr>
          <w:ilvl w:val="0"/>
          <w:numId w:val="1007"/>
        </w:numPr>
        <w:pStyle w:val="Compact"/>
      </w:pPr>
      <w:r>
        <w:t xml:space="preserve">French – Intermediate (for international collaboration)</w:t>
      </w:r>
    </w:p>
    <w:bookmarkEnd w:id="28"/>
    <w:bookmarkStart w:id="29" w:name="certifications"/>
    <w:p>
      <w:pPr>
        <w:pStyle w:val="Heading3"/>
      </w:pPr>
      <w:r>
        <w:t xml:space="preserve">Certifications</w:t>
      </w:r>
    </w:p>
    <w:p>
      <w:pPr>
        <w:pStyle w:val="FirstParagraph"/>
      </w:pPr>
      <w:r>
        <w:rPr>
          <w:bCs/>
          <w:b/>
        </w:rPr>
        <w:t xml:space="preserve">Russian Food Safety Certification | [Year]</w:t>
      </w:r>
    </w:p>
    <w:p>
      <w:pPr>
        <w:numPr>
          <w:ilvl w:val="0"/>
          <w:numId w:val="1008"/>
        </w:numPr>
        <w:pStyle w:val="Compact"/>
      </w:pPr>
      <w:r>
        <w:t xml:space="preserve">Compliance with HACCP standards and food hygiene regulations in Russia</w:t>
      </w:r>
    </w:p>
    <w:p>
      <w:pPr>
        <w:pStyle w:val="FirstParagraph"/>
      </w:pPr>
      <w:r>
        <w:rPr>
          <w:bCs/>
          <w:b/>
        </w:rPr>
        <w:t xml:space="preserve">Cooking Excellence Award – Saint Petersburg Culinary Association | [Year]</w:t>
      </w:r>
    </w:p>
    <w:p>
      <w:pPr>
        <w:numPr>
          <w:ilvl w:val="0"/>
          <w:numId w:val="1009"/>
        </w:numPr>
        <w:pStyle w:val="Compact"/>
      </w:pPr>
      <w:r>
        <w:t xml:space="preserve">Awarded for innovation in traditional Russian dishes</w:t>
      </w:r>
    </w:p>
    <w:bookmarkEnd w:id="29"/>
    <w:bookmarkStart w:id="30" w:name="additional-information"/>
    <w:p>
      <w:pPr>
        <w:pStyle w:val="Heading3"/>
      </w:pPr>
      <w:r>
        <w:t xml:space="preserve">Additional Information</w:t>
      </w:r>
    </w:p>
    <w:p>
      <w:pPr>
        <w:pStyle w:val="FirstParagraph"/>
      </w:pPr>
      <w:r>
        <w:t xml:space="preserve">As a Chef in Russia Saint Petersburg, I take pride in preserving the authenticity of Russian cuisine while embracing modern culinary trends. My work in this vibrant city has allowed me to connect with local suppliers, celebrate cultural festivals through food, and contribute to the global recognition of Russian gastronomy. I am also actively involved in community initiatives that promote food education and sustainability.</w:t>
      </w:r>
    </w:p>
    <w:bookmarkEnd w:id="30"/>
    <w:p>
      <w:pPr>
        <w:pStyle w:val="BodyText"/>
      </w:pPr>
      <w:r>
        <w:t xml:space="preserve">Curriculum Vitae | Chef | Russia Saint Petersburg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Russia Saint Petersburg</dc:title>
  <dc:creator/>
  <dc:language>en</dc:language>
  <cp:keywords/>
  <dcterms:created xsi:type="dcterms:W3CDTF">2026-07-23T15:40:28Z</dcterms:created>
  <dcterms:modified xsi:type="dcterms:W3CDTF">2026-07-23T15:40:28Z</dcterms:modified>
</cp:coreProperties>
</file>

<file path=docProps/custom.xml><?xml version="1.0" encoding="utf-8"?>
<Properties xmlns="http://schemas.openxmlformats.org/officeDocument/2006/custom-properties" xmlns:vt="http://schemas.openxmlformats.org/officeDocument/2006/docPropsVTypes"/>
</file>