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Jean-Paul Dubois</w:t>
      </w:r>
      <w:r>
        <w:br/>
      </w:r>
      <w:r>
        <w:rPr>
          <w:bCs/>
          <w:b/>
        </w:rPr>
        <w:t xml:space="preserve">Email:</w:t>
      </w:r>
      <w:r>
        <w:t xml:space="preserve"> </w:t>
      </w:r>
      <w:r>
        <w:t xml:space="preserve">jean.paul.dubois@email.com</w:t>
      </w:r>
      <w:r>
        <w:br/>
      </w:r>
      <w:r>
        <w:rPr>
          <w:bCs/>
          <w:b/>
        </w:rPr>
        <w:t xml:space="preserve">Phone:</w:t>
      </w:r>
      <w:r>
        <w:t xml:space="preserve"> </w:t>
      </w:r>
      <w:r>
        <w:t xml:space="preserve">+1 (514) 555-0198</w:t>
      </w:r>
      <w:r>
        <w:br/>
      </w:r>
      <w:r>
        <w:rPr>
          <w:bCs/>
          <w:b/>
        </w:rPr>
        <w:t xml:space="preserve">Address:</w:t>
      </w:r>
      <w:r>
        <w:t xml:space="preserve"> </w:t>
      </w:r>
      <w:r>
        <w:t xml:space="preserve">123 Rue Saint-Laurent, Montreal, QC H2Y 2A6</w:t>
      </w:r>
      <w:r>
        <w:br/>
      </w:r>
      <w:r>
        <w:rPr>
          <w:bCs/>
          <w:b/>
        </w:rPr>
        <w:t xml:space="preserve">Nationality:</w:t>
      </w:r>
      <w:r>
        <w:t xml:space="preserve"> </w:t>
      </w:r>
      <w:r>
        <w:t xml:space="preserve">Canadian</w:t>
      </w:r>
      <w:r>
        <w:br/>
      </w:r>
      <w:r>
        <w:rPr>
          <w:bCs/>
          <w:b/>
        </w:rPr>
        <w:t xml:space="preserve">Languages:</w:t>
      </w:r>
      <w:r>
        <w:t xml:space="preserve"> </w:t>
      </w:r>
      <w:r>
        <w:t xml:space="preserve">French (Fluent), English (Fluent)</w:t>
      </w:r>
    </w:p>
    <w:bookmarkEnd w:id="20"/>
    <w:bookmarkStart w:id="21" w:name="professional-summary"/>
    <w:p>
      <w:pPr>
        <w:pStyle w:val="Heading2"/>
      </w:pPr>
      <w:r>
        <w:t xml:space="preserve">Professional Summary</w:t>
      </w:r>
    </w:p>
    <w:p>
      <w:pPr>
        <w:pStyle w:val="FirstParagraph"/>
      </w:pPr>
      <w:r>
        <w:t xml:space="preserve">A dedicated and experienced Chemical Engineer with over 10 years of expertise in process optimization, environmental compliance, and sustainable chemical manufacturing. Specializing in the Canadian industrial landscape, particularly in Montreal, where I have contributed to projects that align with Canada’s commitment to green technology and innovation. Proficient in adhering to Canadian regulatory frameworks such as the Environmental Protection Act (Quebec) and OSHA standards. A strong collaborator with a proven ability to lead cross-functional teams in developing efficient solutions for chemical production and waste management systems.</w:t>
      </w:r>
    </w:p>
    <w:bookmarkEnd w:id="21"/>
    <w:bookmarkStart w:id="22" w:name="education"/>
    <w:p>
      <w:pPr>
        <w:pStyle w:val="Heading2"/>
      </w:pPr>
      <w:r>
        <w:t xml:space="preserve">Education</w:t>
      </w:r>
    </w:p>
    <w:p>
      <w:pPr>
        <w:numPr>
          <w:ilvl w:val="0"/>
          <w:numId w:val="1001"/>
        </w:numPr>
        <w:pStyle w:val="Compact"/>
      </w:pPr>
      <w:r>
        <w:rPr>
          <w:bCs/>
          <w:b/>
        </w:rPr>
        <w:t xml:space="preserve">Bachelor of Chemical Engineering</w:t>
      </w:r>
      <w:r>
        <w:t xml:space="preserve">, École Polytechnique de Montréal, Montreal, QC (Graduated: 2013)</w:t>
      </w:r>
    </w:p>
    <w:p>
      <w:pPr>
        <w:numPr>
          <w:ilvl w:val="0"/>
          <w:numId w:val="1001"/>
        </w:numPr>
        <w:pStyle w:val="Compact"/>
      </w:pPr>
      <w:r>
        <w:rPr>
          <w:bCs/>
          <w:b/>
        </w:rPr>
        <w:t xml:space="preserve">MSc in Chemical Engineering</w:t>
      </w:r>
      <w:r>
        <w:t xml:space="preserve">, Université de Sherbrooke, Sherbrooke, QC (Graduated: 2015)</w:t>
      </w:r>
    </w:p>
    <w:bookmarkEnd w:id="22"/>
    <w:bookmarkStart w:id="26" w:name="professional-experience"/>
    <w:p>
      <w:pPr>
        <w:pStyle w:val="Heading2"/>
      </w:pPr>
      <w:r>
        <w:t xml:space="preserve">Professional Experience</w:t>
      </w:r>
    </w:p>
    <w:bookmarkStart w:id="23" w:name="X7d50782926c5a60f9aebcc4a41656cfae6da5c7"/>
    <w:p>
      <w:pPr>
        <w:pStyle w:val="Heading3"/>
      </w:pPr>
      <w:r>
        <w:rPr>
          <w:bCs/>
          <w:b/>
        </w:rPr>
        <w:t xml:space="preserve">Senior Chemical Engineer</w:t>
      </w:r>
      <w:r>
        <w:t xml:space="preserve">, Suncor Energy, Montreal, QC (2018 - Present)</w:t>
      </w:r>
    </w:p>
    <w:p>
      <w:pPr>
        <w:numPr>
          <w:ilvl w:val="0"/>
          <w:numId w:val="1002"/>
        </w:numPr>
        <w:pStyle w:val="Compact"/>
      </w:pPr>
      <w:r>
        <w:t xml:space="preserve">Lead the design and implementation of energy-efficient processes for oil refining, reducing carbon emissions by 15% within three years.</w:t>
      </w:r>
    </w:p>
    <w:p>
      <w:pPr>
        <w:numPr>
          <w:ilvl w:val="0"/>
          <w:numId w:val="1002"/>
        </w:numPr>
        <w:pStyle w:val="Compact"/>
      </w:pPr>
      <w:r>
        <w:t xml:space="preserve">Collaborated with local environmental agencies in Canada Montreal to ensure compliance with provincial emissions standards and achieve ISO 14001 certification.</w:t>
      </w:r>
    </w:p>
    <w:p>
      <w:pPr>
        <w:numPr>
          <w:ilvl w:val="0"/>
          <w:numId w:val="1002"/>
        </w:numPr>
        <w:pStyle w:val="Compact"/>
      </w:pPr>
      <w:r>
        <w:t xml:space="preserve">Managed a team of five engineers to optimize production workflows, resulting in a 20% increase in operational efficiency for the facility.</w:t>
      </w:r>
    </w:p>
    <w:p>
      <w:pPr>
        <w:numPr>
          <w:ilvl w:val="0"/>
          <w:numId w:val="1002"/>
        </w:numPr>
        <w:pStyle w:val="Compact"/>
      </w:pPr>
      <w:r>
        <w:t xml:space="preserve">Contributed to the development of a pilot project for carbon capture technology, aligning with Canada’s net-zero goals by 2050.</w:t>
      </w:r>
    </w:p>
    <w:bookmarkEnd w:id="23"/>
    <w:bookmarkStart w:id="24" w:name="Xe5930e75f20ecfcdbc67ab05c9a3e6b2b7f45f6"/>
    <w:p>
      <w:pPr>
        <w:pStyle w:val="Heading3"/>
      </w:pPr>
      <w:r>
        <w:rPr>
          <w:bCs/>
          <w:b/>
        </w:rPr>
        <w:t xml:space="preserve">Process Engineer</w:t>
      </w:r>
      <w:r>
        <w:t xml:space="preserve">, Alcan Packaging, Montreal, QC (2014 - 2018)</w:t>
      </w:r>
    </w:p>
    <w:p>
      <w:pPr>
        <w:numPr>
          <w:ilvl w:val="0"/>
          <w:numId w:val="1003"/>
        </w:numPr>
        <w:pStyle w:val="Compact"/>
      </w:pPr>
      <w:r>
        <w:t xml:space="preserve">Designed and scaled up production processes for aluminum-based packaging materials, improving product quality by 12%.</w:t>
      </w:r>
    </w:p>
    <w:p>
      <w:pPr>
        <w:numPr>
          <w:ilvl w:val="0"/>
          <w:numId w:val="1003"/>
        </w:numPr>
        <w:pStyle w:val="Compact"/>
      </w:pPr>
      <w:r>
        <w:t xml:space="preserve">Implemented safety protocols compliant with Canadian standards (CSA Z460), reducing workplace incidents by 30%.</w:t>
      </w:r>
    </w:p>
    <w:p>
      <w:pPr>
        <w:numPr>
          <w:ilvl w:val="0"/>
          <w:numId w:val="1003"/>
        </w:numPr>
        <w:pStyle w:val="Compact"/>
      </w:pPr>
      <w:r>
        <w:t xml:space="preserve">Partnered with universities in Canada Montreal to conduct research on sustainable material alternatives, resulting in a patent for a recyclable polymer blend.</w:t>
      </w:r>
    </w:p>
    <w:bookmarkEnd w:id="24"/>
    <w:bookmarkStart w:id="25" w:name="Xcfaaa04700e66bfa93d2eddccd536dc0bfc8560"/>
    <w:p>
      <w:pPr>
        <w:pStyle w:val="Heading3"/>
      </w:pPr>
      <w:r>
        <w:rPr>
          <w:bCs/>
          <w:b/>
        </w:rPr>
        <w:t xml:space="preserve">Chemical Engineering Intern</w:t>
      </w:r>
      <w:r>
        <w:t xml:space="preserve">, Bombardier Inc., Montreal, QC (2012 - 2013)</w:t>
      </w:r>
    </w:p>
    <w:p>
      <w:pPr>
        <w:numPr>
          <w:ilvl w:val="0"/>
          <w:numId w:val="1004"/>
        </w:numPr>
        <w:pStyle w:val="Compact"/>
      </w:pPr>
      <w:r>
        <w:t xml:space="preserve">Assisted in the development of lightweight composite materials for aerospace applications, contributing to a 10% reduction in fuel consumption.</w:t>
      </w:r>
    </w:p>
    <w:p>
      <w:pPr>
        <w:numPr>
          <w:ilvl w:val="0"/>
          <w:numId w:val="1004"/>
        </w:numPr>
        <w:pStyle w:val="Compact"/>
      </w:pPr>
      <w:r>
        <w:t xml:space="preserve">Conducted laboratory experiments on polymer synthesis, supporting the company’s R&amp;D initiatives for eco-friendly materials.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Professional Engineer (P.Eng.) License</w:t>
      </w:r>
      <w:r>
        <w:t xml:space="preserve">, Order of Professional Engineers of Quebec (OIQ) – Active since 2016.</w:t>
      </w:r>
    </w:p>
    <w:p>
      <w:pPr>
        <w:numPr>
          <w:ilvl w:val="0"/>
          <w:numId w:val="1005"/>
        </w:numPr>
        <w:pStyle w:val="Compact"/>
      </w:pPr>
      <w:r>
        <w:rPr>
          <w:bCs/>
          <w:b/>
        </w:rPr>
        <w:t xml:space="preserve">OSHA 30-Hour General Industry Certification</w:t>
      </w:r>
      <w:r>
        <w:t xml:space="preserve"> </w:t>
      </w:r>
      <w:r>
        <w:t xml:space="preserve">– Completed in 2019, ensuring compliance with Canadian occupational safety standards.</w:t>
      </w:r>
    </w:p>
    <w:p>
      <w:pPr>
        <w:numPr>
          <w:ilvl w:val="0"/>
          <w:numId w:val="1005"/>
        </w:numPr>
        <w:pStyle w:val="Compact"/>
      </w:pPr>
      <w:r>
        <w:rPr>
          <w:bCs/>
          <w:b/>
        </w:rPr>
        <w:t xml:space="preserve">Certified Environmental Auditor (CEA)</w:t>
      </w:r>
      <w:r>
        <w:t xml:space="preserve">, Canadian Society for Chemical Engineering (CSChE) – 2021.</w:t>
      </w:r>
    </w:p>
    <w:bookmarkEnd w:id="27"/>
    <w:bookmarkStart w:id="28"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Aspen Plus, AutoCAD, MATLAB, ChemCAD, and SAP for process simulation and data analysis.</w:t>
      </w:r>
    </w:p>
    <w:p>
      <w:pPr>
        <w:numPr>
          <w:ilvl w:val="0"/>
          <w:numId w:val="1006"/>
        </w:numPr>
        <w:pStyle w:val="Compact"/>
      </w:pPr>
      <w:r>
        <w:rPr>
          <w:bCs/>
          <w:b/>
        </w:rPr>
        <w:t xml:space="preserve">Laboratory Equipment:</w:t>
      </w:r>
      <w:r>
        <w:t xml:space="preserve"> </w:t>
      </w:r>
      <w:r>
        <w:t xml:space="preserve">HPLC, GC-MS, and spectrophotometers for material characterization.</w:t>
      </w:r>
    </w:p>
    <w:p>
      <w:pPr>
        <w:numPr>
          <w:ilvl w:val="0"/>
          <w:numId w:val="1006"/>
        </w:numPr>
        <w:pStyle w:val="Compact"/>
      </w:pPr>
      <w:r>
        <w:rPr>
          <w:bCs/>
          <w:b/>
        </w:rPr>
        <w:t xml:space="preserve">Regulatory Knowledge:</w:t>
      </w:r>
      <w:r>
        <w:t xml:space="preserve"> </w:t>
      </w:r>
      <w:r>
        <w:t xml:space="preserve">Canadian Environmental Protection Act (CEPA), Quebec’s Environment Quality Act, and provincial workplace safety regulations.</w:t>
      </w:r>
    </w:p>
    <w:p>
      <w:pPr>
        <w:numPr>
          <w:ilvl w:val="0"/>
          <w:numId w:val="1006"/>
        </w:numPr>
        <w:pStyle w:val="Compact"/>
      </w:pPr>
      <w:r>
        <w:rPr>
          <w:bCs/>
          <w:b/>
        </w:rPr>
        <w:t xml:space="preserve">Languages:</w:t>
      </w:r>
      <w:r>
        <w:t xml:space="preserve"> </w:t>
      </w:r>
      <w:r>
        <w:t xml:space="preserve">French (Fluent), English (Fluent), with basic knowledge of Spanish for international collaboration.</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Member, Canadian Society for Chemical Engineering (CSChE)</w:t>
      </w:r>
      <w:r>
        <w:t xml:space="preserve"> </w:t>
      </w:r>
      <w:r>
        <w:t xml:space="preserve">– Active since 2015.</w:t>
      </w:r>
    </w:p>
    <w:p>
      <w:pPr>
        <w:numPr>
          <w:ilvl w:val="0"/>
          <w:numId w:val="1007"/>
        </w:numPr>
        <w:pStyle w:val="Compact"/>
      </w:pPr>
      <w:r>
        <w:rPr>
          <w:bCs/>
          <w:b/>
        </w:rPr>
        <w:t xml:space="preserve">Member, Association Québécoise des Ingénieurs-Chimistes (AQIC)</w:t>
      </w:r>
      <w:r>
        <w:t xml:space="preserve"> </w:t>
      </w:r>
      <w:r>
        <w:t xml:space="preserve">– Participated in regional workshops on green chemistry and process innovation in Canada Montreal.</w:t>
      </w:r>
    </w:p>
    <w:p>
      <w:pPr>
        <w:numPr>
          <w:ilvl w:val="0"/>
          <w:numId w:val="1007"/>
        </w:numPr>
        <w:pStyle w:val="Compact"/>
      </w:pPr>
      <w:r>
        <w:rPr>
          <w:bCs/>
          <w:b/>
        </w:rPr>
        <w:t xml:space="preserve">Volunteer, Montreal Innovation Hub</w:t>
      </w:r>
      <w:r>
        <w:t xml:space="preserve"> </w:t>
      </w:r>
      <w:r>
        <w:t xml:space="preserve">– Mentored startups focused on sustainable chemical technologies.</w:t>
      </w:r>
    </w:p>
    <w:bookmarkEnd w:id="29"/>
    <w:bookmarkStart w:id="30" w:name="additional-projects-contributions"/>
    <w:p>
      <w:pPr>
        <w:pStyle w:val="Heading2"/>
      </w:pPr>
      <w:r>
        <w:t xml:space="preserve">Additional Projects &amp; Contributions</w:t>
      </w:r>
    </w:p>
    <w:p>
      <w:pPr>
        <w:numPr>
          <w:ilvl w:val="0"/>
          <w:numId w:val="1008"/>
        </w:numPr>
        <w:pStyle w:val="Compact"/>
      </w:pPr>
      <w:r>
        <w:rPr>
          <w:bCs/>
          <w:b/>
        </w:rPr>
        <w:t xml:space="preserve">Green Chemistry Initiative (2019)</w:t>
      </w:r>
      <w:r>
        <w:t xml:space="preserve">: Led a team to develop a biodegradable plastic alternative, funded by the Natural Sciences and Engineering Research Council of Canada (NSERC).</w:t>
      </w:r>
    </w:p>
    <w:p>
      <w:pPr>
        <w:numPr>
          <w:ilvl w:val="0"/>
          <w:numId w:val="1008"/>
        </w:numPr>
        <w:pStyle w:val="Compact"/>
      </w:pPr>
      <w:r>
        <w:rPr>
          <w:bCs/>
          <w:b/>
        </w:rPr>
        <w:t xml:space="preserve">Sustainable Manufacturing Workshop</w:t>
      </w:r>
      <w:r>
        <w:t xml:space="preserve">: Hosted in Montreal, bringing together engineers from across Canada to discuss circular economy practices.</w:t>
      </w:r>
    </w:p>
    <w:bookmarkEnd w:id="30"/>
    <w:bookmarkStart w:id="31" w:name="references"/>
    <w:p>
      <w:pPr>
        <w:pStyle w:val="Heading2"/>
      </w:pPr>
      <w:r>
        <w:t xml:space="preserve">References</w:t>
      </w:r>
    </w:p>
    <w:p>
      <w:pPr>
        <w:pStyle w:val="FirstParagraph"/>
      </w:pPr>
      <w:r>
        <w:t xml:space="preserve">Available upon request. Contact: jean.paul.dubois@email.com</w:t>
      </w:r>
    </w:p>
    <w:p>
      <w:pPr>
        <w:pStyle w:val="BodyText"/>
      </w:pPr>
      <w:r>
        <w:t xml:space="preserve">This Curriculum Vitae is tailored for Chemical Engineer roles in Canada Montreal, emphasizing compliance with local regulations and industry-specific expertise.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Canada Montreal</dc:title>
  <dc:creator/>
  <dc:language>en</dc:language>
  <cp:keywords/>
  <dcterms:created xsi:type="dcterms:W3CDTF">2026-07-28T14:50:32Z</dcterms:created>
  <dcterms:modified xsi:type="dcterms:W3CDTF">2026-07-28T14:50:32Z</dcterms:modified>
</cp:coreProperties>
</file>

<file path=docProps/custom.xml><?xml version="1.0" encoding="utf-8"?>
<Properties xmlns="http://schemas.openxmlformats.org/officeDocument/2006/custom-properties" xmlns:vt="http://schemas.openxmlformats.org/officeDocument/2006/docPropsVTypes"/>
</file>