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[Phone Number] | [Email Address] | [LinkedIn Profile or Website]</w:t>
      </w:r>
      <w:r>
        <w:br/>
      </w:r>
      <w:r>
        <w:rPr>
          <w:bCs/>
          <w:b/>
        </w:rPr>
        <w:t xml:space="preserve">Location:</w:t>
      </w:r>
      <w:r>
        <w:t xml:space="preserve"> </w:t>
      </w:r>
      <w:r>
        <w:t xml:space="preserve">Vancouver, British Columbia, Canada</w:t>
      </w:r>
    </w:p>
    <w:bookmarkStart w:id="20" w:name="professional-summary"/>
    <w:p>
      <w:pPr>
        <w:pStyle w:val="Heading2"/>
      </w:pPr>
      <w:r>
        <w:t xml:space="preserve">Professional Summary</w:t>
      </w:r>
    </w:p>
    <w:p>
      <w:pPr>
        <w:pStyle w:val="FirstParagraph"/>
      </w:pPr>
      <w:r>
        <w:t xml:space="preserve">A dedicated and innovative Chemical Engineer with over [X years] of experience in the design, optimization, and management of chemical processes. Specialized in sustainable industrial practices and environmental compliance, with a strong background in process engineering, research and development, and project management. Committed to advancing the Canadian energy sector while adhering to stringent safety standards specific to Canada Vancouver. Proven expertise in leveraging cutting-edge technologies such as simulation software (Aspen Plus, HYSYS) and CAD tools for process design. A graduate of [University Name] with a focus on chemical engineering and a P.Eng. (Professional Engineer) license in British Columbia, I am eager to contribute to the growth of Vancouver's chemical industry while adhering to Canadian environmental regulations.</w:t>
      </w:r>
    </w:p>
    <w:bookmarkEnd w:id="20"/>
    <w:bookmarkStart w:id="24" w:name="professional-experience"/>
    <w:p>
      <w:pPr>
        <w:pStyle w:val="Heading2"/>
      </w:pPr>
      <w:r>
        <w:t xml:space="preserve">Professional Experience</w:t>
      </w:r>
    </w:p>
    <w:bookmarkStart w:id="21" w:name="senior-chemical-engineer"/>
    <w:p>
      <w:pPr>
        <w:pStyle w:val="Heading3"/>
      </w:pPr>
      <w:r>
        <w:t xml:space="preserve">Senior Chemical Engineer</w:t>
      </w:r>
    </w:p>
    <w:p>
      <w:pPr>
        <w:pStyle w:val="FirstParagraph"/>
      </w:pPr>
      <w:r>
        <w:rPr>
          <w:bCs/>
          <w:b/>
        </w:rPr>
        <w:t xml:space="preserve">CleanTech Innovations Inc., Vancouver, BC</w:t>
      </w:r>
      <w:r>
        <w:t xml:space="preserve"> </w:t>
      </w:r>
      <w:r>
        <w:t xml:space="preserve">| [Month Year] – Present</w:t>
      </w:r>
      <w:r>
        <w:br/>
      </w:r>
      <w:r>
        <w:t xml:space="preserve">- Led the development of a zero-waste manufacturing process for biodegradable polymers, aligning with Canada's circular economy goals and reducing carbon footprint by 40%.</w:t>
      </w:r>
      <w:r>
        <w:br/>
      </w:r>
      <w:r>
        <w:t xml:space="preserve">- Collaborated with cross-functional teams to optimize production efficiency at Vancouver’s largest renewable energy facility, achieving a 25% reduction in energy consumption through process re-engineering.</w:t>
      </w:r>
      <w:r>
        <w:br/>
      </w:r>
      <w:r>
        <w:t xml:space="preserve">- Ensured compliance with Canadian environmental standards, including the Canadian Environmental Protection Act (CEPA), and provided technical guidance for safety protocols in accordance with OSHA and provincial regulations.</w:t>
      </w:r>
      <w:r>
        <w:br/>
      </w:r>
      <w:r>
        <w:t xml:space="preserve">- Conducted feasibility studies for new chemical processes, presenting findings to stakeholders in Vancouver’s tech incubators and securing funding from the British Columbia Ministry of Energy, Mines, and Low Carbon Innovation.</w:t>
      </w:r>
    </w:p>
    <w:bookmarkEnd w:id="21"/>
    <w:bookmarkStart w:id="22" w:name="process-engineer"/>
    <w:p>
      <w:pPr>
        <w:pStyle w:val="Heading3"/>
      </w:pPr>
      <w:r>
        <w:t xml:space="preserve">Process Engineer</w:t>
      </w:r>
    </w:p>
    <w:p>
      <w:pPr>
        <w:pStyle w:val="FirstParagraph"/>
      </w:pPr>
      <w:r>
        <w:rPr>
          <w:bCs/>
          <w:b/>
        </w:rPr>
        <w:t xml:space="preserve">PetroChem Solutions Ltd., Vancouver, BC</w:t>
      </w:r>
      <w:r>
        <w:t xml:space="preserve"> </w:t>
      </w:r>
      <w:r>
        <w:t xml:space="preserve">| [Month Year] – [Month Year]</w:t>
      </w:r>
      <w:r>
        <w:br/>
      </w:r>
      <w:r>
        <w:t xml:space="preserve">- Designed and implemented process flow diagrams (PFDs) for a petrochemical plant in Burnaby, optimizing yield and reducing waste through advanced process control systems.</w:t>
      </w:r>
      <w:r>
        <w:br/>
      </w:r>
      <w:r>
        <w:t xml:space="preserve">- Assisted in the design of a carbon capture unit, which became a model for compliance with Canada’s federal carbon pricing system and was recognized by the Vancouver Sustainable Energy Association.</w:t>
      </w:r>
      <w:r>
        <w:br/>
      </w:r>
      <w:r>
        <w:t xml:space="preserve">- Mentored junior engineers in Vancouver-based teams on industry-specific software like AutoCAD and MATLAB, fostering a culture of continuous learning and innovation.</w:t>
      </w:r>
    </w:p>
    <w:bookmarkEnd w:id="22"/>
    <w:bookmarkStart w:id="23" w:name="chemical-engineering-intern"/>
    <w:p>
      <w:pPr>
        <w:pStyle w:val="Heading3"/>
      </w:pPr>
      <w:r>
        <w:t xml:space="preserve">Chemical Engineering Intern</w:t>
      </w:r>
    </w:p>
    <w:p>
      <w:pPr>
        <w:pStyle w:val="FirstParagraph"/>
      </w:pPr>
      <w:r>
        <w:rPr>
          <w:bCs/>
          <w:b/>
        </w:rPr>
        <w:t xml:space="preserve">GreenBioTech Canada, Vancouver, BC</w:t>
      </w:r>
      <w:r>
        <w:t xml:space="preserve"> </w:t>
      </w:r>
      <w:r>
        <w:t xml:space="preserve">| [Month Year] – [Month Year]</w:t>
      </w:r>
      <w:r>
        <w:br/>
      </w:r>
      <w:r>
        <w:t xml:space="preserve">- Supported R&amp;D initiatives for bio-based solvents, contributing to the development of a product line that received approval under Canadian health and safety standards.</w:t>
      </w:r>
      <w:r>
        <w:br/>
      </w:r>
      <w:r>
        <w:t xml:space="preserve">- Analyzed data from pilot-scale reactors to improve scalability and reduce operational costs, directly impacting the company’s profitability in Vancouver’s green chemistry sector.</w:t>
      </w:r>
    </w:p>
    <w:bookmarkEnd w:id="23"/>
    <w:bookmarkEnd w:id="24"/>
    <w:bookmarkStart w:id="28" w:name="education-certifications"/>
    <w:p>
      <w:pPr>
        <w:pStyle w:val="Heading2"/>
      </w:pPr>
      <w:r>
        <w:t xml:space="preserve">Education &amp; Certifications</w:t>
      </w:r>
    </w:p>
    <w:bookmarkStart w:id="25" w:name="bachelor-of-chemical-engineering-b.eng."/>
    <w:p>
      <w:pPr>
        <w:pStyle w:val="Heading3"/>
      </w:pPr>
      <w:r>
        <w:t xml:space="preserve">Bachelor of Chemical Engineering (B.Eng.)</w:t>
      </w:r>
    </w:p>
    <w:p>
      <w:pPr>
        <w:pStyle w:val="FirstParagraph"/>
      </w:pPr>
      <w:r>
        <w:rPr>
          <w:bCs/>
          <w:b/>
        </w:rPr>
        <w:t xml:space="preserve">University of British Columbia (UBC), Vancouver, BC</w:t>
      </w:r>
      <w:r>
        <w:t xml:space="preserve"> </w:t>
      </w:r>
      <w:r>
        <w:t xml:space="preserve">| [Year Graduated]</w:t>
      </w:r>
      <w:r>
        <w:br/>
      </w:r>
      <w:r>
        <w:t xml:space="preserve">- Relevant coursework: Process Dynamics and Control, Thermodynamics, Environmental Engineering, and Sustainable Industrial Systems.</w:t>
      </w:r>
      <w:r>
        <w:br/>
      </w:r>
      <w:r>
        <w:t xml:space="preserve">- Graduate research focused on catalytic processes for hydrogen production, published in the Canadian Journal of Chemical Engineering.</w:t>
      </w:r>
    </w:p>
    <w:bookmarkEnd w:id="25"/>
    <w:bookmarkStart w:id="26" w:name="X2fc75a3081f5e5a999e13a1831d8837644a94e4"/>
    <w:p>
      <w:pPr>
        <w:pStyle w:val="Heading3"/>
      </w:pPr>
      <w:r>
        <w:t xml:space="preserve">Masters of Science in Chemical Engineering</w:t>
      </w:r>
    </w:p>
    <w:p>
      <w:pPr>
        <w:pStyle w:val="FirstParagraph"/>
      </w:pPr>
      <w:r>
        <w:rPr>
          <w:bCs/>
          <w:b/>
        </w:rPr>
        <w:t xml:space="preserve">Simon Fraser University (SFU), Vancouver, BC</w:t>
      </w:r>
      <w:r>
        <w:t xml:space="preserve"> </w:t>
      </w:r>
      <w:r>
        <w:t xml:space="preserve">| [Year Graduated]</w:t>
      </w:r>
      <w:r>
        <w:br/>
      </w:r>
      <w:r>
        <w:t xml:space="preserve">- Thesis: "Optimization of Biorefinery Processes for Low-Carbon Fuel Production."</w:t>
      </w:r>
      <w:r>
        <w:br/>
      </w:r>
      <w:r>
        <w:t xml:space="preserve">- Recognized with the SFU Innovation Award for a novel method to convert agricultural waste into biofuels, applicable to British Columbia’s agri-food industry.</w:t>
      </w:r>
    </w:p>
    <w:bookmarkEnd w:id="26"/>
    <w:bookmarkStart w:id="27" w:name="certifications"/>
    <w:p>
      <w:pPr>
        <w:pStyle w:val="Heading3"/>
      </w:pPr>
      <w:r>
        <w:t xml:space="preserve">Certifications</w:t>
      </w:r>
    </w:p>
    <w:p>
      <w:pPr>
        <w:numPr>
          <w:ilvl w:val="0"/>
          <w:numId w:val="1001"/>
        </w:numPr>
        <w:pStyle w:val="Compact"/>
      </w:pPr>
      <w:r>
        <w:t xml:space="preserve">Professional Engineer (P.Eng.) License in British Columbia, issued by the Association of Professional Engineers and Geoscientists of BC (APEGBC).</w:t>
      </w:r>
    </w:p>
    <w:p>
      <w:pPr>
        <w:numPr>
          <w:ilvl w:val="0"/>
          <w:numId w:val="1001"/>
        </w:numPr>
        <w:pStyle w:val="Compact"/>
      </w:pPr>
      <w:r>
        <w:t xml:space="preserve">Certified Safety Professional (CSP) with a focus on chemical process safety, aligned with Canada’s occupational health and safety regulations.</w:t>
      </w:r>
    </w:p>
    <w:p>
      <w:pPr>
        <w:numPr>
          <w:ilvl w:val="0"/>
          <w:numId w:val="1001"/>
        </w:numPr>
        <w:pStyle w:val="Compact"/>
      </w:pPr>
      <w:r>
        <w:t xml:space="preserve">Training in ISO 14001 Environmental Management Systems, applicable to Vancouver-based companies seeking green certification.</w:t>
      </w:r>
    </w:p>
    <w:bookmarkEnd w:id="27"/>
    <w:bookmarkEnd w:id="28"/>
    <w:bookmarkStart w:id="29" w:name="technical-skills-expertise"/>
    <w:p>
      <w:pPr>
        <w:pStyle w:val="Heading2"/>
      </w:pPr>
      <w:r>
        <w:t xml:space="preserve">Technical Skills &amp; Expertise</w:t>
      </w:r>
    </w:p>
    <w:p>
      <w:pPr>
        <w:numPr>
          <w:ilvl w:val="0"/>
          <w:numId w:val="1002"/>
        </w:numPr>
        <w:pStyle w:val="Compact"/>
      </w:pPr>
      <w:r>
        <w:rPr>
          <w:bCs/>
          <w:b/>
        </w:rPr>
        <w:t xml:space="preserve">Software:</w:t>
      </w:r>
      <w:r>
        <w:t xml:space="preserve"> </w:t>
      </w:r>
      <w:r>
        <w:t xml:space="preserve">Aspen Plus, HYSYS, AutoCAD, MATLAB, SolidWorks (for equipment design).</w:t>
      </w:r>
    </w:p>
    <w:p>
      <w:pPr>
        <w:numPr>
          <w:ilvl w:val="0"/>
          <w:numId w:val="1002"/>
        </w:numPr>
        <w:pStyle w:val="Compact"/>
      </w:pPr>
      <w:r>
        <w:rPr>
          <w:bCs/>
          <w:b/>
        </w:rPr>
        <w:t xml:space="preserve">Laboratory Skills:</w:t>
      </w:r>
      <w:r>
        <w:t xml:space="preserve"> </w:t>
      </w:r>
      <w:r>
        <w:t xml:space="preserve">Analytical chemistry techniques (GC-MS, HPLC), reactor design and operation.</w:t>
      </w:r>
    </w:p>
    <w:p>
      <w:pPr>
        <w:numPr>
          <w:ilvl w:val="0"/>
          <w:numId w:val="1002"/>
        </w:numPr>
        <w:pStyle w:val="Compact"/>
      </w:pPr>
      <w:r>
        <w:rPr>
          <w:bCs/>
          <w:b/>
        </w:rPr>
        <w:t xml:space="preserve">Industry Knowledge:</w:t>
      </w:r>
      <w:r>
        <w:t xml:space="preserve"> </w:t>
      </w:r>
      <w:r>
        <w:t xml:space="preserve">Petrochemicals, pharmaceuticals, renewable energy systems, and environmental engineering.</w:t>
      </w:r>
      <w:r>
        <w:br/>
      </w:r>
      <w:r>
        <w:t xml:space="preserve">- Familiarity with Canadian regulations such as the Workplace Hazardous Materials Information System (WHMIS) and British Columbia’s Clean Air Act.</w:t>
      </w:r>
    </w:p>
    <w:p>
      <w:pPr>
        <w:numPr>
          <w:ilvl w:val="0"/>
          <w:numId w:val="1002"/>
        </w:numPr>
        <w:pStyle w:val="Compact"/>
      </w:pPr>
      <w:r>
        <w:rPr>
          <w:bCs/>
          <w:b/>
        </w:rPr>
        <w:t xml:space="preserve">Languages:</w:t>
      </w:r>
      <w:r>
        <w:t xml:space="preserve"> </w:t>
      </w:r>
      <w:r>
        <w:t xml:space="preserve">English (fluent), French (intermediate).</w:t>
      </w:r>
    </w:p>
    <w:bookmarkEnd w:id="29"/>
    <w:bookmarkStart w:id="30" w:name="professional-affiliations"/>
    <w:p>
      <w:pPr>
        <w:pStyle w:val="Heading2"/>
      </w:pPr>
      <w:r>
        <w:t xml:space="preserve">Professional Affiliations</w:t>
      </w:r>
    </w:p>
    <w:p>
      <w:pPr>
        <w:numPr>
          <w:ilvl w:val="0"/>
          <w:numId w:val="1003"/>
        </w:numPr>
        <w:pStyle w:val="Compact"/>
      </w:pPr>
      <w:r>
        <w:t xml:space="preserve">Member of the Chemical Institute of Canada (CIC) and the Vancouver Chapter of the American Institute of Chemical Engineers (AIChE).</w:t>
      </w:r>
    </w:p>
    <w:p>
      <w:pPr>
        <w:numPr>
          <w:ilvl w:val="0"/>
          <w:numId w:val="1003"/>
        </w:numPr>
        <w:pStyle w:val="Compact"/>
      </w:pPr>
      <w:r>
        <w:t xml:space="preserve">Volunteer for the BC Green Chemistry Network, promoting sustainable practices in Vancouver’s chemical industry.</w:t>
      </w:r>
    </w:p>
    <w:bookmarkEnd w:id="30"/>
    <w:bookmarkStart w:id="31" w:name="additional-information"/>
    <w:p>
      <w:pPr>
        <w:pStyle w:val="Heading2"/>
      </w:pPr>
      <w:r>
        <w:t xml:space="preserve">Additional Information</w:t>
      </w:r>
    </w:p>
    <w:p>
      <w:pPr>
        <w:pStyle w:val="FirstParagraph"/>
      </w:pPr>
      <w:r>
        <w:rPr>
          <w:bCs/>
          <w:b/>
        </w:rPr>
        <w:t xml:space="preserve">Publications:</w:t>
      </w:r>
      <w:r>
        <w:br/>
      </w:r>
      <w:r>
        <w:t xml:space="preserve">- "Sustainable Process Integration in Canadian Biorefineries" (Journal of Cleaner Production, 2023).</w:t>
      </w:r>
      <w:r>
        <w:br/>
      </w:r>
      <w:r>
        <w:t xml:space="preserve">- "Carbon Capture Technologies for Vancouver’s Industrial Sector" (Proceedings of the Canadian Society for Chemical Engineering, 2021).</w:t>
      </w:r>
    </w:p>
    <w:p>
      <w:pPr>
        <w:pStyle w:val="BodyText"/>
      </w:pPr>
      <w:r>
        <w:rPr>
          <w:bCs/>
          <w:b/>
        </w:rPr>
        <w:t xml:space="preserve">Volunteer Work:</w:t>
      </w:r>
      <w:r>
        <w:br/>
      </w:r>
      <w:r>
        <w:t xml:space="preserve">- Mentored high school students in STEM programs at the Science World Vancouver, inspiring future engineers in Canada.</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Canada Vancouver</dc:title>
  <dc:creator/>
  <dc:language>en</dc:language>
  <cp:keywords/>
  <dcterms:created xsi:type="dcterms:W3CDTF">2026-07-20T21:43:36Z</dcterms:created>
  <dcterms:modified xsi:type="dcterms:W3CDTF">2026-07-20T21:43:36Z</dcterms:modified>
</cp:coreProperties>
</file>

<file path=docProps/custom.xml><?xml version="1.0" encoding="utf-8"?>
<Properties xmlns="http://schemas.openxmlformats.org/officeDocument/2006/custom-properties" xmlns:vt="http://schemas.openxmlformats.org/officeDocument/2006/docPropsVTypes"/>
</file>