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w:t>
      </w:r>
      <w:r>
        <w:t xml:space="preserve"> </w:t>
      </w:r>
      <w:r>
        <w:t xml:space="preserve">France</w:t>
      </w:r>
      <w:r>
        <w:t xml:space="preserve"> </w:t>
      </w:r>
      <w:r>
        <w:t xml:space="preserve">Lyon</w:t>
      </w:r>
    </w:p>
    <w:bookmarkStart w:id="31" w:name="curriculum-vitae"/>
    <w:p>
      <w:pPr>
        <w:pStyle w:val="Heading1"/>
      </w:pPr>
      <w:r>
        <w:t xml:space="preserve">Curriculum Vitae</w:t>
      </w:r>
    </w:p>
    <w:p>
      <w:pPr>
        <w:pStyle w:val="FirstParagraph"/>
      </w:pPr>
      <w:r>
        <w:rPr>
          <w:bCs/>
          <w:b/>
        </w:rPr>
        <w:t xml:space="preserve">Chemical Engineer | France Lyon</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123 Rue de la République, 69001 Lyon, France</w:t>
      </w:r>
      <w:r>
        <w:br/>
      </w:r>
      <w:r>
        <w:rPr>
          <w:bCs/>
          <w:b/>
        </w:rPr>
        <w:t xml:space="preserve">Phone:</w:t>
      </w:r>
      <w:r>
        <w:t xml:space="preserve"> </w:t>
      </w:r>
      <w:r>
        <w:t xml:space="preserve">+33 4 85 29 67 84</w:t>
      </w:r>
      <w:r>
        <w:br/>
      </w:r>
      <w:r>
        <w:rPr>
          <w:bCs/>
          <w:b/>
        </w:rPr>
        <w:t xml:space="preserve">Email:</w:t>
      </w:r>
      <w:r>
        <w:t xml:space="preserve"> </w:t>
      </w:r>
      <w:r>
        <w:t xml:space="preserve">your.email@example.com</w:t>
      </w:r>
      <w:r>
        <w:br/>
      </w: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 dedicated and innovative Chemical Engineer with over [X years] of experience in process optimization, environmental sustainability, and industrial chemical production. Proficient in aligning engineering solutions with the stringent regulations of France Lyon’s industrial landscape. Committed to advancing green chemistry practices while delivering cost-effective and safe processes for pharmaceutical, petrochemical, and food industries. A strong advocate for collaboration with local stakeholders to drive technological innovation in line with Lyon’s strategic goals for sustainable development.</w:t>
      </w:r>
    </w:p>
    <w:bookmarkEnd w:id="21"/>
    <w:bookmarkStart w:id="22" w:name="education"/>
    <w:p>
      <w:pPr>
        <w:pStyle w:val="Heading2"/>
      </w:pPr>
      <w:r>
        <w:t xml:space="preserve">Education</w:t>
      </w:r>
    </w:p>
    <w:p>
      <w:pPr>
        <w:numPr>
          <w:ilvl w:val="0"/>
          <w:numId w:val="1001"/>
        </w:numPr>
        <w:pStyle w:val="Compact"/>
      </w:pPr>
      <w:r>
        <w:rPr>
          <w:bCs/>
          <w:b/>
        </w:rPr>
        <w:t xml:space="preserve">Diplôme d'Ingénieur en Chimie</w:t>
      </w:r>
      <w:r>
        <w:t xml:space="preserve">, École Nationale Supérieure de Chimie de Lyon (ENSC-Lyon), France – [Year]</w:t>
      </w:r>
    </w:p>
    <w:p>
      <w:pPr>
        <w:numPr>
          <w:ilvl w:val="0"/>
          <w:numId w:val="1001"/>
        </w:numPr>
        <w:pStyle w:val="Compact"/>
      </w:pPr>
      <w:r>
        <w:rPr>
          <w:bCs/>
          <w:b/>
        </w:rPr>
        <w:t xml:space="preserve">Master of Science in Chemical Engineering</w:t>
      </w:r>
      <w:r>
        <w:t xml:space="preserve">, Université Claude Bernard Lyon 1, France – [Year]</w:t>
      </w:r>
    </w:p>
    <w:p>
      <w:pPr>
        <w:numPr>
          <w:ilvl w:val="0"/>
          <w:numId w:val="1001"/>
        </w:numPr>
        <w:pStyle w:val="Compact"/>
      </w:pPr>
      <w:r>
        <w:rPr>
          <w:bCs/>
          <w:b/>
        </w:rPr>
        <w:t xml:space="preserve">Bachelor of Science in Chemistry</w:t>
      </w:r>
      <w:r>
        <w:t xml:space="preserve">, Institut National Polytechnique de Grenoble (INP-Grenoble), France – [Year]</w:t>
      </w:r>
    </w:p>
    <w:bookmarkEnd w:id="22"/>
    <w:bookmarkStart w:id="26" w:name="work-experience"/>
    <w:p>
      <w:pPr>
        <w:pStyle w:val="Heading2"/>
      </w:pPr>
      <w:r>
        <w:t xml:space="preserve">Work Experience</w:t>
      </w:r>
    </w:p>
    <w:bookmarkStart w:id="23" w:name="senior-chemical-engineer"/>
    <w:p>
      <w:pPr>
        <w:pStyle w:val="Heading3"/>
      </w:pPr>
      <w:r>
        <w:t xml:space="preserve">Senior Chemical Engineer</w:t>
      </w:r>
    </w:p>
    <w:p>
      <w:pPr>
        <w:pStyle w:val="FirstParagraph"/>
      </w:pPr>
      <w:r>
        <w:rPr>
          <w:iCs/>
          <w:i/>
        </w:rPr>
        <w:t xml:space="preserve">Chemtech Solutions, Lyon, France | [Start Date] – Present</w:t>
      </w:r>
    </w:p>
    <w:p>
      <w:pPr>
        <w:numPr>
          <w:ilvl w:val="0"/>
          <w:numId w:val="1002"/>
        </w:numPr>
        <w:pStyle w:val="Compact"/>
      </w:pPr>
      <w:r>
        <w:t xml:space="preserve">Led the design and implementation of a new wastewater treatment system for a pharmaceutical plant, reducing environmental impact by 40% and complying with France Lyon’s strict ecological regulations.</w:t>
      </w:r>
    </w:p>
    <w:p>
      <w:pPr>
        <w:numPr>
          <w:ilvl w:val="0"/>
          <w:numId w:val="1002"/>
        </w:numPr>
        <w:pStyle w:val="Compact"/>
      </w:pPr>
      <w:r>
        <w:t xml:space="preserve">Collaborated with local universities to develop sustainable catalysts for industrial processes, securing funding from the French National Research Agency (ANR).</w:t>
      </w:r>
    </w:p>
    <w:p>
      <w:pPr>
        <w:numPr>
          <w:ilvl w:val="0"/>
          <w:numId w:val="1002"/>
        </w:numPr>
        <w:pStyle w:val="Compact"/>
      </w:pPr>
      <w:r>
        <w:t xml:space="preserve">Managed cross-functional teams to optimize production efficiency in a chemical plant, resulting in a 25% reduction in energy consumption and improved safety standards.</w:t>
      </w:r>
    </w:p>
    <w:bookmarkEnd w:id="23"/>
    <w:bookmarkStart w:id="24" w:name="process-engineer"/>
    <w:p>
      <w:pPr>
        <w:pStyle w:val="Heading3"/>
      </w:pPr>
      <w:r>
        <w:t xml:space="preserve">Process Engineer</w:t>
      </w:r>
    </w:p>
    <w:p>
      <w:pPr>
        <w:pStyle w:val="FirstParagraph"/>
      </w:pPr>
      <w:r>
        <w:rPr>
          <w:iCs/>
          <w:i/>
        </w:rPr>
        <w:t xml:space="preserve">LyonChem Industries, Lyon, France | [Start Date] – [End Date]</w:t>
      </w:r>
    </w:p>
    <w:p>
      <w:pPr>
        <w:numPr>
          <w:ilvl w:val="0"/>
          <w:numId w:val="1003"/>
        </w:numPr>
        <w:pStyle w:val="Compact"/>
      </w:pPr>
      <w:r>
        <w:t xml:space="preserve">Designed and supervised the installation of a continuous flow reactor for specialty chemical production, enhancing product quality and meeting European Union safety standards (ATEX).</w:t>
      </w:r>
    </w:p>
    <w:p>
      <w:pPr>
        <w:numPr>
          <w:ilvl w:val="0"/>
          <w:numId w:val="1003"/>
        </w:numPr>
        <w:pStyle w:val="Compact"/>
      </w:pPr>
      <w:r>
        <w:t xml:space="preserve">Conducted risk assessments and implemented ISO 14001-compliant practices to minimize waste generation in manufacturing units across France Lyon.</w:t>
      </w:r>
    </w:p>
    <w:p>
      <w:pPr>
        <w:numPr>
          <w:ilvl w:val="0"/>
          <w:numId w:val="1003"/>
        </w:numPr>
        <w:pStyle w:val="Compact"/>
      </w:pPr>
      <w:r>
        <w:t xml:space="preserve">Provided technical support to clients in the food and beverage sector, ensuring compliance with French food safety regulations (HACCP).</w:t>
      </w:r>
    </w:p>
    <w:bookmarkEnd w:id="24"/>
    <w:bookmarkStart w:id="25" w:name="X7acd08be911dddb9d12cf4f5ed270c0317218cd"/>
    <w:p>
      <w:pPr>
        <w:pStyle w:val="Heading3"/>
      </w:pPr>
      <w:r>
        <w:t xml:space="preserve">Internship: Chemical Engineering Assistant</w:t>
      </w:r>
    </w:p>
    <w:p>
      <w:pPr>
        <w:pStyle w:val="FirstParagraph"/>
      </w:pPr>
      <w:r>
        <w:rPr>
          <w:iCs/>
          <w:i/>
        </w:rPr>
        <w:t xml:space="preserve">SGS Group, Lyon, France | [Start Date] – [End Date]</w:t>
      </w:r>
    </w:p>
    <w:p>
      <w:pPr>
        <w:numPr>
          <w:ilvl w:val="0"/>
          <w:numId w:val="1004"/>
        </w:numPr>
        <w:pStyle w:val="Compact"/>
      </w:pPr>
      <w:r>
        <w:t xml:space="preserve">Assisted in analytical testing of chemical products to ensure adherence to French and European quality standards.</w:t>
      </w:r>
    </w:p>
    <w:p>
      <w:pPr>
        <w:numPr>
          <w:ilvl w:val="0"/>
          <w:numId w:val="1004"/>
        </w:numPr>
        <w:pStyle w:val="Compact"/>
      </w:pPr>
      <w:r>
        <w:t xml:space="preserve">Supported the development of a digital monitoring system for industrial emissions, aligning with France Lyon’s air quality initiatives.</w:t>
      </w:r>
    </w:p>
    <w:bookmarkEnd w:id="25"/>
    <w:bookmarkEnd w:id="26"/>
    <w:bookmarkStart w:id="27" w:name="skills"/>
    <w:p>
      <w:pPr>
        <w:pStyle w:val="Heading2"/>
      </w:pPr>
      <w:r>
        <w:t xml:space="preserve">Skills</w:t>
      </w:r>
    </w:p>
    <w:p>
      <w:pPr>
        <w:numPr>
          <w:ilvl w:val="0"/>
          <w:numId w:val="1005"/>
        </w:numPr>
        <w:pStyle w:val="Compact"/>
      </w:pPr>
      <w:r>
        <w:rPr>
          <w:bCs/>
          <w:b/>
        </w:rPr>
        <w:t xml:space="preserve">Technical Expertise:</w:t>
      </w:r>
      <w:r>
        <w:t xml:space="preserve"> </w:t>
      </w:r>
      <w:r>
        <w:t xml:space="preserve">Process simulation (Aspen Plus, HYSYS), reactor design, environmental impact assessment, chemical kinetics.</w:t>
      </w:r>
    </w:p>
    <w:p>
      <w:pPr>
        <w:numPr>
          <w:ilvl w:val="0"/>
          <w:numId w:val="1005"/>
        </w:numPr>
        <w:pStyle w:val="Compact"/>
      </w:pPr>
      <w:r>
        <w:rPr>
          <w:bCs/>
          <w:b/>
        </w:rPr>
        <w:t xml:space="preserve">Regulatory Compliance:</w:t>
      </w:r>
      <w:r>
        <w:t xml:space="preserve"> </w:t>
      </w:r>
      <w:r>
        <w:t xml:space="preserve">Familiarity with REACH, CLP, and French industrial safety standards (INRS).</w:t>
      </w:r>
    </w:p>
    <w:p>
      <w:pPr>
        <w:numPr>
          <w:ilvl w:val="0"/>
          <w:numId w:val="1005"/>
        </w:numPr>
        <w:pStyle w:val="Compact"/>
      </w:pPr>
      <w:r>
        <w:rPr>
          <w:bCs/>
          <w:b/>
        </w:rPr>
        <w:t xml:space="preserve">Languages:</w:t>
      </w:r>
      <w:r>
        <w:t xml:space="preserve"> </w:t>
      </w:r>
      <w:r>
        <w:t xml:space="preserve">Fluent in French (C1 level), English (C2 level), basic knowledge of Spanish.</w:t>
      </w:r>
    </w:p>
    <w:p>
      <w:pPr>
        <w:numPr>
          <w:ilvl w:val="0"/>
          <w:numId w:val="1005"/>
        </w:numPr>
        <w:pStyle w:val="Compact"/>
      </w:pPr>
      <w:r>
        <w:rPr>
          <w:bCs/>
          <w:b/>
        </w:rPr>
        <w:t xml:space="preserve">Software:</w:t>
      </w:r>
      <w:r>
        <w:t xml:space="preserve"> </w:t>
      </w:r>
      <w:r>
        <w:t xml:space="preserve">CAD, MATLAB, LabVIEW, SAP ERP.</w:t>
      </w:r>
    </w:p>
    <w:bookmarkEnd w:id="27"/>
    <w:bookmarkStart w:id="28" w:name="certifications"/>
    <w:p>
      <w:pPr>
        <w:pStyle w:val="Heading2"/>
      </w:pPr>
      <w:r>
        <w:t xml:space="preserve">Certifications</w:t>
      </w:r>
    </w:p>
    <w:p>
      <w:pPr>
        <w:numPr>
          <w:ilvl w:val="0"/>
          <w:numId w:val="1006"/>
        </w:numPr>
        <w:pStyle w:val="Compact"/>
      </w:pPr>
      <w:r>
        <w:rPr>
          <w:bCs/>
          <w:b/>
        </w:rPr>
        <w:t xml:space="preserve">OHSAS 18001:2007 – Occupational Health and Safety Management Systems</w:t>
      </w:r>
      <w:r>
        <w:t xml:space="preserve">, [Institution], [Year]</w:t>
      </w:r>
    </w:p>
    <w:p>
      <w:pPr>
        <w:numPr>
          <w:ilvl w:val="0"/>
          <w:numId w:val="1006"/>
        </w:numPr>
        <w:pStyle w:val="Compact"/>
      </w:pPr>
      <w:r>
        <w:rPr>
          <w:bCs/>
          <w:b/>
        </w:rPr>
        <w:t xml:space="preserve">CE Marking for Chemical Products</w:t>
      </w:r>
      <w:r>
        <w:t xml:space="preserve">, French Ministry of Ecological Transition, [Year]</w:t>
      </w:r>
    </w:p>
    <w:p>
      <w:pPr>
        <w:numPr>
          <w:ilvl w:val="0"/>
          <w:numId w:val="1006"/>
        </w:numPr>
        <w:pStyle w:val="Compact"/>
      </w:pPr>
      <w:r>
        <w:rPr>
          <w:bCs/>
          <w:b/>
        </w:rPr>
        <w:t xml:space="preserve">Certified Green Chemistry Practitioner</w:t>
      </w:r>
      <w:r>
        <w:t xml:space="preserve">, European Chemical Industry Council (Cefic), [Year]</w:t>
      </w:r>
    </w:p>
    <w:bookmarkEnd w:id="28"/>
    <w:bookmarkStart w:id="29" w:name="accomplishments-contributions"/>
    <w:p>
      <w:pPr>
        <w:pStyle w:val="Heading2"/>
      </w:pPr>
      <w:r>
        <w:t xml:space="preserve">Accomplishments &amp; Contributions</w:t>
      </w:r>
    </w:p>
    <w:p>
      <w:pPr>
        <w:numPr>
          <w:ilvl w:val="0"/>
          <w:numId w:val="1007"/>
        </w:numPr>
        <w:pStyle w:val="Compact"/>
      </w:pPr>
      <w:r>
        <w:t xml:space="preserve">Published a research paper on "Sustainable Catalysis in Lyon’s Industrial Ecosystem" in the *Journal of Chemical Engineering Research* (2023).</w:t>
      </w:r>
    </w:p>
    <w:p>
      <w:pPr>
        <w:numPr>
          <w:ilvl w:val="0"/>
          <w:numId w:val="1007"/>
        </w:numPr>
        <w:pStyle w:val="Compact"/>
      </w:pPr>
      <w:r>
        <w:t xml:space="preserve">Recognized as "Top Engineer of the Year" by Lyon Chamber of Commerce (2022) for innovative solutions in reducing carbon footprint.</w:t>
      </w:r>
    </w:p>
    <w:p>
      <w:pPr>
        <w:numPr>
          <w:ilvl w:val="0"/>
          <w:numId w:val="1007"/>
        </w:numPr>
        <w:pStyle w:val="Compact"/>
      </w:pPr>
      <w:r>
        <w:t xml:space="preserve">Volunteered with local NGOs to promote STEM education among students in France Lyon, organizing workshops on chemical engineering careers.</w:t>
      </w:r>
    </w:p>
    <w:bookmarkEnd w:id="29"/>
    <w:bookmarkStart w:id="30" w:name="professional-affiliations"/>
    <w:p>
      <w:pPr>
        <w:pStyle w:val="Heading2"/>
      </w:pPr>
      <w:r>
        <w:t xml:space="preserve">Professional Affiliations</w:t>
      </w:r>
    </w:p>
    <w:p>
      <w:pPr>
        <w:numPr>
          <w:ilvl w:val="0"/>
          <w:numId w:val="1008"/>
        </w:numPr>
        <w:pStyle w:val="Compact"/>
      </w:pPr>
      <w:r>
        <w:t xml:space="preserve">Member of the French Chemical Society (Société Chimique de France)</w:t>
      </w:r>
    </w:p>
    <w:p>
      <w:pPr>
        <w:numPr>
          <w:ilvl w:val="0"/>
          <w:numId w:val="1008"/>
        </w:numPr>
        <w:pStyle w:val="Compact"/>
      </w:pPr>
      <w:r>
        <w:t xml:space="preserve">Active participant in Lyon’s Industrial Innovation Network (LyonTech 2030)</w:t>
      </w:r>
    </w:p>
    <w:p>
      <w:pPr>
        <w:numPr>
          <w:ilvl w:val="0"/>
          <w:numId w:val="1008"/>
        </w:numPr>
        <w:pStyle w:val="Compact"/>
      </w:pPr>
      <w:r>
        <w:t xml:space="preserve">Certified member of the International Federation of Chemical Engineering (IChE)</w:t>
      </w:r>
    </w:p>
    <w:bookmarkEnd w:id="30"/>
    <w:p>
      <w:pPr>
        <w:pStyle w:val="FirstParagraph"/>
      </w:pPr>
      <w:r>
        <w:rPr>
          <w:bCs/>
          <w:b/>
        </w:rPr>
        <w:t xml:space="preserve">Date:</w:t>
      </w:r>
      <w:r>
        <w:t xml:space="preserve"> </w:t>
      </w:r>
      <w:r>
        <w:t xml:space="preserve">[Insert Date]</w:t>
      </w:r>
      <w:r>
        <w:br/>
      </w:r>
      <w:r>
        <w:rPr>
          <w:bCs/>
          <w:b/>
        </w:rPr>
        <w:t xml:space="preserve">Location:</w:t>
      </w:r>
      <w:r>
        <w:t xml:space="preserve"> </w:t>
      </w:r>
      <w:r>
        <w:t xml:space="preserve">Lyon, France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 France Lyon</dc:title>
  <dc:creator/>
  <dc:language>en</dc:language>
  <cp:keywords/>
  <dcterms:created xsi:type="dcterms:W3CDTF">2026-07-30T04:21:08Z</dcterms:created>
  <dcterms:modified xsi:type="dcterms:W3CDTF">2026-07-30T04:21:08Z</dcterms:modified>
</cp:coreProperties>
</file>

<file path=docProps/custom.xml><?xml version="1.0" encoding="utf-8"?>
<Properties xmlns="http://schemas.openxmlformats.org/officeDocument/2006/custom-properties" xmlns:vt="http://schemas.openxmlformats.org/officeDocument/2006/docPropsVTypes"/>
</file>