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Iranian</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Chemical Engineer with over [X] years of expertise in process optimization, chemical production, and sustainable development. Based in Tehran, Iran, I have contributed to the growth of the petrochemical and pharmaceutical industries through innovative solutions and adherence to international standards. My work aligns with the strategic goals of Iran’s industrial sector, focusing on enhancing efficiency, safety, and environmental compliance. As a Chemical Engineer in Tehran, I am committed to advancing technological advancements that support Iran’s economic and energy development.</w:t>
      </w:r>
    </w:p>
    <w:bookmarkEnd w:id="21"/>
    <w:bookmarkStart w:id="24" w:name="education"/>
    <w:p>
      <w:pPr>
        <w:pStyle w:val="Heading2"/>
      </w:pPr>
      <w:r>
        <w:t xml:space="preserve">Education</w:t>
      </w:r>
    </w:p>
    <w:bookmarkStart w:id="22" w:name="Xd3ebbd7f3a97ecceaa4e2136ae18e9356d20634"/>
    <w:p>
      <w:pPr>
        <w:pStyle w:val="Heading3"/>
      </w:pPr>
      <w:r>
        <w:t xml:space="preserve">Bachelor of Science in Chemical Engineering</w:t>
      </w:r>
    </w:p>
    <w:p>
      <w:pPr>
        <w:pStyle w:val="FirstParagraph"/>
      </w:pPr>
      <w:r>
        <w:rPr>
          <w:bCs/>
          <w:b/>
        </w:rPr>
        <w:t xml:space="preserve">University:</w:t>
      </w:r>
      <w:r>
        <w:t xml:space="preserve"> </w:t>
      </w:r>
      <w:r>
        <w:t xml:space="preserve">[University Name], Tehran, Iran</w:t>
      </w:r>
      <w:r>
        <w:br/>
      </w:r>
      <w:r>
        <w:rPr>
          <w:bCs/>
          <w:b/>
        </w:rPr>
        <w:t xml:space="preserve">Duration:</w:t>
      </w:r>
      <w:r>
        <w:t xml:space="preserve"> </w:t>
      </w:r>
      <w:r>
        <w:t xml:space="preserve">[Year – Year]</w:t>
      </w:r>
      <w:r>
        <w:br/>
      </w:r>
      <w:r>
        <w:rPr>
          <w:bCs/>
          <w:b/>
        </w:rPr>
        <w:t xml:space="preserve">GPA:</w:t>
      </w:r>
      <w:r>
        <w:t xml:space="preserve"> </w:t>
      </w:r>
      <w:r>
        <w:t xml:space="preserve">[GPA if applicable]</w:t>
      </w:r>
    </w:p>
    <w:bookmarkEnd w:id="22"/>
    <w:bookmarkStart w:id="23" w:name="X3ddd60f559f740d429a98b346b64cea91e5845c"/>
    <w:p>
      <w:pPr>
        <w:pStyle w:val="Heading3"/>
      </w:pPr>
      <w:r>
        <w:t xml:space="preserve">Master of Science in Chemical Engineering</w:t>
      </w:r>
    </w:p>
    <w:p>
      <w:pPr>
        <w:pStyle w:val="FirstParagraph"/>
      </w:pPr>
      <w:r>
        <w:rPr>
          <w:bCs/>
          <w:b/>
        </w:rPr>
        <w:t xml:space="preserve">University:</w:t>
      </w:r>
      <w:r>
        <w:t xml:space="preserve"> </w:t>
      </w:r>
      <w:r>
        <w:t xml:space="preserve">[University Name], Tehran, Iran</w:t>
      </w:r>
      <w:r>
        <w:br/>
      </w:r>
      <w:r>
        <w:rPr>
          <w:bCs/>
          <w:b/>
        </w:rPr>
        <w:t xml:space="preserve">Duration:</w:t>
      </w:r>
      <w:r>
        <w:t xml:space="preserve"> </w:t>
      </w:r>
      <w:r>
        <w:t xml:space="preserve">[Year – Year]</w:t>
      </w:r>
      <w:r>
        <w:br/>
      </w:r>
      <w:r>
        <w:rPr>
          <w:bCs/>
          <w:b/>
        </w:rPr>
        <w:t xml:space="preserve">Dissertation:</w:t>
      </w:r>
      <w:r>
        <w:t xml:space="preserve"> </w:t>
      </w:r>
      <w:r>
        <w:t xml:space="preserve">"Optimization of [Specific Process/Technology] for Industrial Applications in Iran."</w:t>
      </w:r>
    </w:p>
    <w:bookmarkEnd w:id="23"/>
    <w:bookmarkEnd w:id="24"/>
    <w:bookmarkStart w:id="28" w:name="professional-experience"/>
    <w:p>
      <w:pPr>
        <w:pStyle w:val="Heading2"/>
      </w:pPr>
      <w:r>
        <w:t xml:space="preserve">Professional Experience</w:t>
      </w:r>
    </w:p>
    <w:bookmarkStart w:id="25" w:name="senior-process-engineer"/>
    <w:p>
      <w:pPr>
        <w:pStyle w:val="Heading3"/>
      </w:pPr>
      <w:r>
        <w:t xml:space="preserve">Senior Process Engineer</w:t>
      </w:r>
    </w:p>
    <w:p>
      <w:pPr>
        <w:pStyle w:val="FirstParagraph"/>
      </w:pPr>
      <w:r>
        <w:rPr>
          <w:bCs/>
          <w:b/>
        </w:rPr>
        <w:t xml:space="preserve">[Company Name], Tehran, Iran</w:t>
      </w:r>
      <w:r>
        <w:br/>
      </w:r>
      <w:r>
        <w:rPr>
          <w:bCs/>
          <w:b/>
        </w:rPr>
        <w:t xml:space="preserve">Duration:</w:t>
      </w:r>
      <w:r>
        <w:t xml:space="preserve"> </w:t>
      </w:r>
      <w:r>
        <w:t xml:space="preserve">[Year – Year]</w:t>
      </w:r>
    </w:p>
    <w:p>
      <w:pPr>
        <w:numPr>
          <w:ilvl w:val="0"/>
          <w:numId w:val="1001"/>
        </w:numPr>
        <w:pStyle w:val="Compact"/>
      </w:pPr>
      <w:r>
        <w:t xml:space="preserve">Led the design and implementation of chemical processes for petrochemical plants, ensuring compliance with Iranian and international safety standards.</w:t>
      </w:r>
    </w:p>
    <w:p>
      <w:pPr>
        <w:numPr>
          <w:ilvl w:val="0"/>
          <w:numId w:val="1001"/>
        </w:numPr>
        <w:pStyle w:val="Compact"/>
      </w:pPr>
      <w:r>
        <w:t xml:space="preserve">Oversaw the optimization of production efficiency, reducing energy consumption by 15% in [specific project] while maintaining product quality.</w:t>
      </w:r>
    </w:p>
    <w:p>
      <w:pPr>
        <w:numPr>
          <w:ilvl w:val="0"/>
          <w:numId w:val="1001"/>
        </w:numPr>
        <w:pStyle w:val="Compact"/>
      </w:pPr>
      <w:r>
        <w:t xml:space="preserve">Collaborated with cross-functional teams to develop sustainable solutions aligned with Iran’s industrial policies and environmental regulations.</w:t>
      </w:r>
    </w:p>
    <w:bookmarkEnd w:id="25"/>
    <w:bookmarkStart w:id="26" w:name="chemical-engineer"/>
    <w:p>
      <w:pPr>
        <w:pStyle w:val="Heading3"/>
      </w:pPr>
      <w:r>
        <w:t xml:space="preserve">Chemical Engineer</w:t>
      </w:r>
    </w:p>
    <w:p>
      <w:pPr>
        <w:pStyle w:val="FirstParagraph"/>
      </w:pPr>
      <w:r>
        <w:rPr>
          <w:bCs/>
          <w:b/>
        </w:rPr>
        <w:t xml:space="preserve">[Company Name], Tehran, Iran</w:t>
      </w:r>
      <w:r>
        <w:br/>
      </w:r>
      <w:r>
        <w:rPr>
          <w:bCs/>
          <w:b/>
        </w:rPr>
        <w:t xml:space="preserve">Duration:</w:t>
      </w:r>
      <w:r>
        <w:t xml:space="preserve"> </w:t>
      </w:r>
      <w:r>
        <w:t xml:space="preserve">[Year – Year]</w:t>
      </w:r>
    </w:p>
    <w:p>
      <w:pPr>
        <w:numPr>
          <w:ilvl w:val="0"/>
          <w:numId w:val="1002"/>
        </w:numPr>
        <w:pStyle w:val="Compact"/>
      </w:pPr>
      <w:r>
        <w:t xml:space="preserve">Managed the operation of chemical reactors and distillation units, ensuring adherence to safety protocols in high-risk environments.</w:t>
      </w:r>
    </w:p>
    <w:bookmarkEnd w:id="26"/>
    <w:bookmarkStart w:id="27" w:name="research-assistant"/>
    <w:p>
      <w:pPr>
        <w:pStyle w:val="Heading3"/>
      </w:pPr>
      <w:r>
        <w:t xml:space="preserve">Research Assistant</w:t>
      </w:r>
    </w:p>
    <w:p>
      <w:pPr>
        <w:pStyle w:val="FirstParagraph"/>
      </w:pPr>
      <w:r>
        <w:rPr>
          <w:bCs/>
          <w:b/>
        </w:rPr>
        <w:t xml:space="preserve">[University Name], Tehran, Iran</w:t>
      </w:r>
      <w:r>
        <w:br/>
      </w:r>
      <w:r>
        <w:rPr>
          <w:bCs/>
          <w:b/>
        </w:rPr>
        <w:t xml:space="preserve">Duration:</w:t>
      </w:r>
      <w:r>
        <w:t xml:space="preserve"> </w:t>
      </w:r>
      <w:r>
        <w:t xml:space="preserve">[Year – Year]</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Aspen Plus, AutoCAD, MATLAB, ChemCAD</w:t>
      </w:r>
    </w:p>
    <w:p>
      <w:pPr>
        <w:numPr>
          <w:ilvl w:val="0"/>
          <w:numId w:val="1004"/>
        </w:numPr>
        <w:pStyle w:val="Compact"/>
      </w:pPr>
      <w:r>
        <w:rPr>
          <w:bCs/>
          <w:b/>
        </w:rPr>
        <w:t xml:space="preserve">Languages:</w:t>
      </w:r>
      <w:r>
        <w:t xml:space="preserve"> </w:t>
      </w:r>
      <w:r>
        <w:t xml:space="preserve">Persian (native), English (fluent), basic knowledge of Arabic.</w:t>
      </w:r>
    </w:p>
    <w:p>
      <w:pPr>
        <w:numPr>
          <w:ilvl w:val="0"/>
          <w:numId w:val="1004"/>
        </w:numPr>
        <w:pStyle w:val="Compact"/>
      </w:pPr>
      <w:r>
        <w:rPr>
          <w:bCs/>
          <w:b/>
        </w:rPr>
        <w:t xml:space="preserve">Certifications:</w:t>
      </w:r>
      <w:r>
        <w:t xml:space="preserve"> </w:t>
      </w:r>
      <w:r>
        <w:t xml:space="preserve">OHSAS 18001 Occupational Health and Safety Management Systems, ISO 9001 Quality Management Systems.</w:t>
      </w:r>
    </w:p>
    <w:p>
      <w:pPr>
        <w:numPr>
          <w:ilvl w:val="0"/>
          <w:numId w:val="1004"/>
        </w:numPr>
        <w:pStyle w:val="Compact"/>
      </w:pPr>
      <w:r>
        <w:rPr>
          <w:bCs/>
          <w:b/>
        </w:rPr>
        <w:t xml:space="preserve">Industry Knowledge:</w:t>
      </w:r>
      <w:r>
        <w:t xml:space="preserve"> </w:t>
      </w:r>
      <w:r>
        <w:t xml:space="preserve">Petrochemicals, pharmaceuticals, environmental compliance in Iran’s industrial sector.</w:t>
      </w:r>
    </w:p>
    <w:bookmarkEnd w:id="29"/>
    <w:bookmarkStart w:id="30" w:name="certifications-and-training"/>
    <w:p>
      <w:pPr>
        <w:pStyle w:val="Heading2"/>
      </w:pPr>
      <w:r>
        <w:t xml:space="preserve">Certifications and Training</w:t>
      </w:r>
    </w:p>
    <w:p>
      <w:pPr>
        <w:numPr>
          <w:ilvl w:val="0"/>
          <w:numId w:val="1005"/>
        </w:numPr>
        <w:pStyle w:val="Compact"/>
      </w:pPr>
      <w:r>
        <w:rPr>
          <w:bCs/>
          <w:b/>
        </w:rPr>
        <w:t xml:space="preserve">OHSAS 18001 Certification</w:t>
      </w:r>
      <w:r>
        <w:t xml:space="preserve"> </w:t>
      </w:r>
      <w:r>
        <w:t xml:space="preserve">– [Institution], Tehran, Iran (Year)</w:t>
      </w:r>
    </w:p>
    <w:p>
      <w:pPr>
        <w:numPr>
          <w:ilvl w:val="0"/>
          <w:numId w:val="1005"/>
        </w:numPr>
        <w:pStyle w:val="Compact"/>
      </w:pPr>
      <w:r>
        <w:rPr>
          <w:bCs/>
          <w:b/>
        </w:rPr>
        <w:t xml:space="preserve">Process Safety Management Course</w:t>
      </w:r>
      <w:r>
        <w:t xml:space="preserve"> </w:t>
      </w:r>
      <w:r>
        <w:t xml:space="preserve">– [Institution], Tehran, Iran (Year)</w:t>
      </w:r>
    </w:p>
    <w:p>
      <w:pPr>
        <w:numPr>
          <w:ilvl w:val="0"/>
          <w:numId w:val="1005"/>
        </w:numPr>
        <w:pStyle w:val="Compact"/>
      </w:pPr>
      <w:r>
        <w:rPr>
          <w:bCs/>
          <w:b/>
        </w:rPr>
        <w:t xml:space="preserve">Sustainable Development in Chemical Engineering</w:t>
      </w:r>
      <w:r>
        <w:t xml:space="preserve"> </w:t>
      </w:r>
      <w:r>
        <w:t xml:space="preserve">– [University Name], Tehran, Iran (Year)</w:t>
      </w:r>
    </w:p>
    <w:bookmarkEnd w:id="30"/>
    <w:bookmarkStart w:id="31" w:name="languages"/>
    <w:p>
      <w:pPr>
        <w:pStyle w:val="Heading2"/>
      </w:pPr>
      <w:r>
        <w:t xml:space="preserve">Languages</w:t>
      </w:r>
    </w:p>
    <w:p>
      <w:pPr>
        <w:numPr>
          <w:ilvl w:val="0"/>
          <w:numId w:val="1006"/>
        </w:numPr>
        <w:pStyle w:val="Compact"/>
      </w:pPr>
      <w:r>
        <w:t xml:space="preserve">Persian – Native proficiency</w:t>
      </w:r>
    </w:p>
    <w:p>
      <w:pPr>
        <w:numPr>
          <w:ilvl w:val="0"/>
          <w:numId w:val="1006"/>
        </w:numPr>
        <w:pStyle w:val="Compact"/>
      </w:pPr>
      <w:r>
        <w:t xml:space="preserve">English – Professional fluency (IELTS: [Score] or TOEFL: [Score])</w:t>
      </w:r>
    </w:p>
    <w:p>
      <w:pPr>
        <w:numPr>
          <w:ilvl w:val="0"/>
          <w:numId w:val="1006"/>
        </w:numPr>
        <w:pStyle w:val="Compact"/>
      </w:pPr>
      <w:r>
        <w:t xml:space="preserve">Arabic – Basic understanding</w:t>
      </w:r>
    </w:p>
    <w:bookmarkEnd w:id="31"/>
    <w:bookmarkStart w:id="34" w:name="projects-and-research-contributions"/>
    <w:p>
      <w:pPr>
        <w:pStyle w:val="Heading2"/>
      </w:pPr>
      <w:r>
        <w:t xml:space="preserve">Projects and Research Contributions</w:t>
      </w:r>
    </w:p>
    <w:bookmarkStart w:id="32" w:name="project-title"/>
    <w:p>
      <w:pPr>
        <w:pStyle w:val="Heading3"/>
      </w:pPr>
      <w:r>
        <w:t xml:space="preserve">[Project Title]</w:t>
      </w:r>
    </w:p>
    <w:p>
      <w:pPr>
        <w:pStyle w:val="FirstParagraph"/>
      </w:pPr>
      <w:r>
        <w:rPr>
          <w:bCs/>
          <w:b/>
        </w:rPr>
        <w:t xml:space="preserve">Duration:</w:t>
      </w:r>
      <w:r>
        <w:t xml:space="preserve"> </w:t>
      </w:r>
      <w:r>
        <w:t xml:space="preserve">[Year – Year]</w:t>
      </w:r>
      <w:r>
        <w:br/>
      </w:r>
      <w:r>
        <w:rPr>
          <w:bCs/>
          <w:b/>
        </w:rPr>
        <w:t xml:space="preserve">Description:</w:t>
      </w:r>
      <w:r>
        <w:t xml:space="preserve"> </w:t>
      </w:r>
      <w:r>
        <w:t xml:space="preserve">Designed a novel catalytic system for refining crude oil, reducing emissions by 20% in Tehran-based refineries. Published in [Journal Name].</w:t>
      </w:r>
    </w:p>
    <w:bookmarkEnd w:id="32"/>
    <w:bookmarkStart w:id="33" w:name="project-title-1"/>
    <w:p>
      <w:pPr>
        <w:pStyle w:val="Heading3"/>
      </w:pPr>
      <w:r>
        <w:t xml:space="preserve">[Project Title]</w:t>
      </w:r>
    </w:p>
    <w:p>
      <w:pPr>
        <w:pStyle w:val="FirstParagraph"/>
      </w:pPr>
      <w:r>
        <w:rPr>
          <w:bCs/>
          <w:b/>
        </w:rPr>
        <w:t xml:space="preserve">Duration:</w:t>
      </w:r>
      <w:r>
        <w:t xml:space="preserve"> </w:t>
      </w:r>
      <w:r>
        <w:t xml:space="preserve">[Year – Year]</w:t>
      </w:r>
      <w:r>
        <w:br/>
      </w:r>
      <w:r>
        <w:rPr>
          <w:bCs/>
          <w:b/>
        </w:rPr>
        <w:t xml:space="preserve">Description:</w:t>
      </w:r>
      <w:r>
        <w:t xml:space="preserve"> </w:t>
      </w:r>
      <w:r>
        <w:t xml:space="preserve">Developed a wastewater treatment process for pharmaceutical companies in Iran, achieving compliance with national environmental standards.</w:t>
      </w:r>
    </w:p>
    <w:bookmarkEnd w:id="33"/>
    <w:bookmarkEnd w:id="34"/>
    <w:bookmarkStart w:id="35" w:name="professional-memberships"/>
    <w:p>
      <w:pPr>
        <w:pStyle w:val="Heading2"/>
      </w:pPr>
      <w:r>
        <w:t xml:space="preserve">Professional Memberships</w:t>
      </w:r>
    </w:p>
    <w:p>
      <w:pPr>
        <w:numPr>
          <w:ilvl w:val="0"/>
          <w:numId w:val="1007"/>
        </w:numPr>
        <w:pStyle w:val="Compact"/>
      </w:pPr>
      <w:r>
        <w:rPr>
          <w:bCs/>
          <w:b/>
        </w:rPr>
        <w:t xml:space="preserve">Iranian Society of Chemical Engineers (ISCE)</w:t>
      </w:r>
      <w:r>
        <w:t xml:space="preserve"> </w:t>
      </w:r>
      <w:r>
        <w:t xml:space="preserve">– Member since [Year]</w:t>
      </w:r>
    </w:p>
    <w:p>
      <w:pPr>
        <w:numPr>
          <w:ilvl w:val="0"/>
          <w:numId w:val="1007"/>
        </w:numPr>
        <w:pStyle w:val="Compact"/>
      </w:pPr>
      <w:r>
        <w:rPr>
          <w:bCs/>
          <w:b/>
        </w:rPr>
        <w:t xml:space="preserve">American Institute of Chemical Engineers (AIChE)</w:t>
      </w:r>
      <w:r>
        <w:t xml:space="preserve"> </w:t>
      </w:r>
      <w:r>
        <w:t xml:space="preserve">– Member since [Year]</w:t>
      </w:r>
    </w:p>
    <w:bookmarkEnd w:id="35"/>
    <w:bookmarkStart w:id="36" w:name="references"/>
    <w:p>
      <w:pPr>
        <w:pStyle w:val="Heading2"/>
      </w:pPr>
      <w:r>
        <w:t xml:space="preserve">References</w:t>
      </w:r>
    </w:p>
    <w:p>
      <w:pPr>
        <w:pStyle w:val="FirstParagraph"/>
      </w:pPr>
      <w:r>
        <w:t xml:space="preserve">Available upon request. References include supervisors from [Company Name] and [University Name], Tehran, Iran.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2026-05-31T01:14:08Z</dcterms:created>
  <dcterms:modified xsi:type="dcterms:W3CDTF">2026-05-31T01:14:08Z</dcterms:modified>
</cp:coreProperties>
</file>

<file path=docProps/custom.xml><?xml version="1.0" encoding="utf-8"?>
<Properties xmlns="http://schemas.openxmlformats.org/officeDocument/2006/custom-properties" xmlns:vt="http://schemas.openxmlformats.org/officeDocument/2006/docPropsVTypes"/>
</file>