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p>
      <w:pPr>
        <w:pStyle w:val="FirstParagraph"/>
      </w:pPr>
      <w:r>
        <w:rPr>
          <w:bCs/>
          <w:b/>
        </w:rPr>
        <w:t xml:space="preserve">Name:</w:t>
      </w:r>
      <w:r>
        <w:t xml:space="preserve"> </w:t>
      </w:r>
      <w:r>
        <w:t xml:space="preserve">Juan Carlos Martínez López</w:t>
      </w:r>
      <w:r>
        <w:br/>
      </w:r>
      <w:r>
        <w:rPr>
          <w:bCs/>
          <w:b/>
        </w:rPr>
        <w:t xml:space="preserve">Contact:</w:t>
      </w:r>
      <w:r>
        <w:t xml:space="preserve"> </w:t>
      </w:r>
      <w:r>
        <w:t xml:space="preserve">+34 654 321 987 | juan.martinez@example.com</w:t>
      </w:r>
      <w:r>
        <w:br/>
      </w:r>
      <w:r>
        <w:rPr>
          <w:bCs/>
          <w:b/>
        </w:rPr>
        <w:t xml:space="preserve">Location:</w:t>
      </w:r>
      <w:r>
        <w:t xml:space="preserve"> </w:t>
      </w:r>
      <w:r>
        <w:t xml:space="preserve">Madrid, Spain</w:t>
      </w:r>
    </w:p>
    <w:bookmarkStart w:id="20" w:name="professional-summary"/>
    <w:p>
      <w:pPr>
        <w:pStyle w:val="Heading2"/>
      </w:pPr>
      <w:r>
        <w:t xml:space="preserve">Professional Summary</w:t>
      </w:r>
    </w:p>
    <w:p>
      <w:pPr>
        <w:pStyle w:val="FirstParagraph"/>
      </w:pPr>
      <w:r>
        <w:t xml:space="preserve">A dedicated and experienced Chemical Engineer with over eight years of expertise in process optimization, sustainable technologies, and industrial safety. Proficient in delivering innovative solutions aligned with the rigorous standards of Spain Madrid's chemical industry. Committed to advancing environmental stewardship while meeting the demands of Spain's growing energy and pharmaceutical sectors. Proven track record in managing cross-functional teams and leading projects that comply with European Union regulations and local best practices.</w:t>
      </w:r>
    </w:p>
    <w:bookmarkEnd w:id="20"/>
    <w:bookmarkStart w:id="21" w:name="education"/>
    <w:p>
      <w:pPr>
        <w:pStyle w:val="Heading2"/>
      </w:pPr>
      <w:r>
        <w:t xml:space="preserve">Education</w:t>
      </w:r>
    </w:p>
    <w:p>
      <w:pPr>
        <w:numPr>
          <w:ilvl w:val="0"/>
          <w:numId w:val="1001"/>
        </w:numPr>
        <w:pStyle w:val="Compact"/>
      </w:pPr>
      <w:r>
        <w:rPr>
          <w:bCs/>
          <w:b/>
        </w:rPr>
        <w:t xml:space="preserve">Master’s Degree in Chemical Engineering</w:t>
      </w:r>
      <w:r>
        <w:t xml:space="preserve">, Universidad Politécnica de Madrid, Spain (2013–2016)</w:t>
      </w:r>
    </w:p>
    <w:p>
      <w:pPr>
        <w:numPr>
          <w:ilvl w:val="0"/>
          <w:numId w:val="1001"/>
        </w:numPr>
        <w:pStyle w:val="Compact"/>
      </w:pPr>
      <w:r>
        <w:rPr>
          <w:bCs/>
          <w:b/>
        </w:rPr>
        <w:t xml:space="preserve">Bachelor’s Degree in Chemical Engineering</w:t>
      </w:r>
      <w:r>
        <w:t xml:space="preserve">, Universidad Complutense de Madrid, Spain (2009–2013)</w:t>
      </w:r>
    </w:p>
    <w:bookmarkEnd w:id="21"/>
    <w:bookmarkStart w:id="25" w:name="work-experience"/>
    <w:p>
      <w:pPr>
        <w:pStyle w:val="Heading2"/>
      </w:pPr>
      <w:r>
        <w:t xml:space="preserve">Work Experience</w:t>
      </w:r>
    </w:p>
    <w:bookmarkStart w:id="22" w:name="senior-process-engineer"/>
    <w:p>
      <w:pPr>
        <w:pStyle w:val="Heading3"/>
      </w:pPr>
      <w:r>
        <w:t xml:space="preserve">Senior Process Engineer</w:t>
      </w:r>
    </w:p>
    <w:p>
      <w:pPr>
        <w:pStyle w:val="FirstParagraph"/>
      </w:pPr>
      <w:r>
        <w:rPr>
          <w:iCs/>
          <w:i/>
        </w:rPr>
        <w:t xml:space="preserve">Industria Química S.A., Madrid, Spain</w:t>
      </w:r>
      <w:r>
        <w:t xml:space="preserve"> </w:t>
      </w:r>
      <w:r>
        <w:t xml:space="preserve">| January 2018 – Present</w:t>
      </w:r>
    </w:p>
    <w:p>
      <w:pPr>
        <w:numPr>
          <w:ilvl w:val="0"/>
          <w:numId w:val="1002"/>
        </w:numPr>
        <w:pStyle w:val="Compact"/>
      </w:pPr>
      <w:r>
        <w:t xml:space="preserve">Lead the design and optimization of chemical processes for pharmaceutical production, reducing energy consumption by 15% and improving yield rates by 20%.</w:t>
      </w:r>
    </w:p>
    <w:p>
      <w:pPr>
        <w:numPr>
          <w:ilvl w:val="0"/>
          <w:numId w:val="1002"/>
        </w:numPr>
        <w:pStyle w:val="Compact"/>
      </w:pPr>
      <w:r>
        <w:t xml:space="preserve">Collaborated with teams in Spain Madrid to implement ISO 9001:2015 quality management systems, ensuring compliance with EU safety standards.</w:t>
      </w:r>
    </w:p>
    <w:p>
      <w:pPr>
        <w:numPr>
          <w:ilvl w:val="0"/>
          <w:numId w:val="1002"/>
        </w:numPr>
        <w:pStyle w:val="Compact"/>
      </w:pPr>
      <w:r>
        <w:t xml:space="preserve">Managed a team of five engineers to oversee the commissioning of a new biocatalysis plant, completing the project ahead of schedule and under budget.</w:t>
      </w:r>
    </w:p>
    <w:p>
      <w:pPr>
        <w:numPr>
          <w:ilvl w:val="0"/>
          <w:numId w:val="1002"/>
        </w:numPr>
        <w:pStyle w:val="Compact"/>
      </w:pPr>
      <w:r>
        <w:t xml:space="preserve">Conducted risk assessments and developed safety protocols for high-risk operations, resulting in zero incidents over two years.</w:t>
      </w:r>
    </w:p>
    <w:bookmarkEnd w:id="22"/>
    <w:bookmarkStart w:id="23" w:name="process-engineer"/>
    <w:p>
      <w:pPr>
        <w:pStyle w:val="Heading3"/>
      </w:pPr>
      <w:r>
        <w:t xml:space="preserve">Process Engineer</w:t>
      </w:r>
    </w:p>
    <w:p>
      <w:pPr>
        <w:pStyle w:val="FirstParagraph"/>
      </w:pPr>
      <w:r>
        <w:rPr>
          <w:iCs/>
          <w:i/>
        </w:rPr>
        <w:t xml:space="preserve">Servicios Tecnológicos Madrid, Spain</w:t>
      </w:r>
      <w:r>
        <w:t xml:space="preserve"> </w:t>
      </w:r>
      <w:r>
        <w:t xml:space="preserve">| July 2015 – December 2017</w:t>
      </w:r>
    </w:p>
    <w:p>
      <w:pPr>
        <w:numPr>
          <w:ilvl w:val="0"/>
          <w:numId w:val="1003"/>
        </w:numPr>
        <w:pStyle w:val="Compact"/>
      </w:pPr>
      <w:r>
        <w:t xml:space="preserve">Designed and optimized chemical reactors for the production of eco-friendly solvents, aligning with Spain Madrid’s sustainability goals.</w:t>
      </w:r>
    </w:p>
    <w:p>
      <w:pPr>
        <w:numPr>
          <w:ilvl w:val="0"/>
          <w:numId w:val="1003"/>
        </w:numPr>
        <w:pStyle w:val="Compact"/>
      </w:pPr>
      <w:r>
        <w:t xml:space="preserve">Provided technical support to clients in the food and beverage industry, ensuring adherence to Spanish regulatory frameworks.</w:t>
      </w:r>
    </w:p>
    <w:p>
      <w:pPr>
        <w:numPr>
          <w:ilvl w:val="0"/>
          <w:numId w:val="1003"/>
        </w:numPr>
        <w:pStyle w:val="Compact"/>
      </w:pPr>
      <w:r>
        <w:t xml:space="preserve">Developed training programs for plant operators, enhancing operational efficiency and reducing downtime by 12%.</w:t>
      </w:r>
    </w:p>
    <w:bookmarkEnd w:id="23"/>
    <w:bookmarkStart w:id="24" w:name="X7acd08be911dddb9d12cf4f5ed270c0317218cd"/>
    <w:p>
      <w:pPr>
        <w:pStyle w:val="Heading3"/>
      </w:pPr>
      <w:r>
        <w:t xml:space="preserve">Internship: Chemical Engineering Assistant</w:t>
      </w:r>
    </w:p>
    <w:p>
      <w:pPr>
        <w:pStyle w:val="FirstParagraph"/>
      </w:pPr>
      <w:r>
        <w:rPr>
          <w:iCs/>
          <w:i/>
        </w:rPr>
        <w:t xml:space="preserve">Laboratorios Químicos de España, Madrid, Spain</w:t>
      </w:r>
      <w:r>
        <w:t xml:space="preserve"> </w:t>
      </w:r>
      <w:r>
        <w:t xml:space="preserve">| June 2012 – August 2012</w:t>
      </w:r>
    </w:p>
    <w:p>
      <w:pPr>
        <w:numPr>
          <w:ilvl w:val="0"/>
          <w:numId w:val="1004"/>
        </w:numPr>
        <w:pStyle w:val="Compact"/>
      </w:pPr>
      <w:r>
        <w:t xml:space="preserve">Assisted in the analysis of chemical compositions for industrial lubricants, contributing to product development initiatives.</w:t>
      </w:r>
    </w:p>
    <w:p>
      <w:pPr>
        <w:numPr>
          <w:ilvl w:val="0"/>
          <w:numId w:val="1004"/>
        </w:numPr>
        <w:pStyle w:val="Compact"/>
      </w:pPr>
      <w:r>
        <w:t xml:space="preserve">Supported the implementation of real-time monitoring systems for production lines, improving data accuracy by 30%.</w:t>
      </w:r>
    </w:p>
    <w:bookmarkEnd w:id="24"/>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HYSYS), chemical reactor design, CFD analysis, safety management systems (OSHA, REACH).</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Software:</w:t>
      </w:r>
      <w:r>
        <w:t xml:space="preserve"> </w:t>
      </w:r>
      <w:r>
        <w:t xml:space="preserve">AutoCAD, MATLAB, SAP ERP.</w:t>
      </w:r>
    </w:p>
    <w:p>
      <w:pPr>
        <w:numPr>
          <w:ilvl w:val="0"/>
          <w:numId w:val="1005"/>
        </w:numPr>
        <w:pStyle w:val="Compact"/>
      </w:pPr>
      <w:r>
        <w:rPr>
          <w:bCs/>
          <w:b/>
        </w:rPr>
        <w:t xml:space="preserve">Soft Skills:</w:t>
      </w:r>
      <w:r>
        <w:t xml:space="preserve"> </w:t>
      </w:r>
      <w:r>
        <w:t xml:space="preserve">Leadership, project management, cross-cultural collaboration.</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OHSAS 18001:2007 Occupational Health and Safety Management Systems</w:t>
      </w:r>
      <w:r>
        <w:t xml:space="preserve"> </w:t>
      </w:r>
      <w:r>
        <w:t xml:space="preserve">– Instituto de Seguridad Laboral, Spain (2021)</w:t>
      </w:r>
    </w:p>
    <w:p>
      <w:pPr>
        <w:numPr>
          <w:ilvl w:val="0"/>
          <w:numId w:val="1006"/>
        </w:numPr>
        <w:pStyle w:val="Compact"/>
      </w:pPr>
      <w:r>
        <w:rPr>
          <w:bCs/>
          <w:b/>
        </w:rPr>
        <w:t xml:space="preserve">Renewable Energy Technologies in Chemical Processes</w:t>
      </w:r>
      <w:r>
        <w:t xml:space="preserve"> </w:t>
      </w:r>
      <w:r>
        <w:t xml:space="preserve">– Universidad de Alcalá, Spain (2019)</w:t>
      </w:r>
    </w:p>
    <w:p>
      <w:pPr>
        <w:numPr>
          <w:ilvl w:val="0"/>
          <w:numId w:val="1006"/>
        </w:numPr>
        <w:pStyle w:val="Compact"/>
      </w:pPr>
      <w:r>
        <w:rPr>
          <w:bCs/>
          <w:b/>
        </w:rPr>
        <w:t xml:space="preserve">Eco-Design for Chemical Products</w:t>
      </w:r>
      <w:r>
        <w:t xml:space="preserve"> </w:t>
      </w:r>
      <w:r>
        <w:t xml:space="preserve">– European Environment Agency, Online Course (2018)</w:t>
      </w:r>
    </w:p>
    <w:bookmarkEnd w:id="27"/>
    <w:bookmarkStart w:id="28" w:name="professional-affiliations"/>
    <w:p>
      <w:pPr>
        <w:pStyle w:val="Heading2"/>
      </w:pPr>
      <w:r>
        <w:t xml:space="preserve">Professional Affiliations</w:t>
      </w:r>
    </w:p>
    <w:p>
      <w:pPr>
        <w:numPr>
          <w:ilvl w:val="0"/>
          <w:numId w:val="1007"/>
        </w:numPr>
        <w:pStyle w:val="Compact"/>
      </w:pPr>
      <w:r>
        <w:t xml:space="preserve">Member, Asociación Española de Ingeniería Química (AEIQ) – Madrid Chapter (2017–Present)</w:t>
      </w:r>
    </w:p>
    <w:p>
      <w:pPr>
        <w:numPr>
          <w:ilvl w:val="0"/>
          <w:numId w:val="1007"/>
        </w:numPr>
        <w:pStyle w:val="Compact"/>
      </w:pPr>
      <w:r>
        <w:t xml:space="preserve">Participant, International Conference on Sustainable Chemical Processes, Madrid, Spain (2020)</w:t>
      </w:r>
    </w:p>
    <w:bookmarkEnd w:id="28"/>
    <w:bookmarkStart w:id="31" w:name="projects-and-research"/>
    <w:p>
      <w:pPr>
        <w:pStyle w:val="Heading2"/>
      </w:pPr>
      <w:r>
        <w:t xml:space="preserve">Projects and Research</w:t>
      </w:r>
    </w:p>
    <w:bookmarkStart w:id="29" w:name="Xb230faa17c07f3f5910e95ecd06b26f62b85148"/>
    <w:p>
      <w:pPr>
        <w:pStyle w:val="Heading3"/>
      </w:pPr>
      <w:r>
        <w:t xml:space="preserve">Sustainable Production of Biodegradable Polymers</w:t>
      </w:r>
    </w:p>
    <w:p>
      <w:pPr>
        <w:pStyle w:val="FirstParagraph"/>
      </w:pPr>
      <w:r>
        <w:rPr>
          <w:iCs/>
          <w:i/>
        </w:rPr>
        <w:t xml:space="preserve">Funded by the Spanish Ministry of Science and Innovation (2019–2021)</w:t>
      </w:r>
    </w:p>
    <w:p>
      <w:pPr>
        <w:numPr>
          <w:ilvl w:val="0"/>
          <w:numId w:val="1008"/>
        </w:numPr>
        <w:pStyle w:val="Compact"/>
      </w:pPr>
      <w:r>
        <w:t xml:space="preserve">Collaborated with researchers at Universidad Autónoma de Madrid to develop a novel biopolymer synthesis method, reducing carbon emissions by 40%.</w:t>
      </w:r>
    </w:p>
    <w:p>
      <w:pPr>
        <w:numPr>
          <w:ilvl w:val="0"/>
          <w:numId w:val="1008"/>
        </w:numPr>
        <w:pStyle w:val="Compact"/>
      </w:pPr>
      <w:r>
        <w:t xml:space="preserve">Published findings in the Journal of Chemical Engineering, contributing to Spain Madrid’s reputation as a hub for green technology.</w:t>
      </w:r>
    </w:p>
    <w:bookmarkEnd w:id="29"/>
    <w:bookmarkStart w:id="30" w:name="Xca3e7f07772312e19fc5e0444987efe9d04e312"/>
    <w:p>
      <w:pPr>
        <w:pStyle w:val="Heading3"/>
      </w:pPr>
      <w:r>
        <w:t xml:space="preserve">Optimization of Wastewater Treatment Plants</w:t>
      </w:r>
    </w:p>
    <w:p>
      <w:pPr>
        <w:pStyle w:val="FirstParagraph"/>
      </w:pPr>
      <w:r>
        <w:rPr>
          <w:iCs/>
          <w:i/>
        </w:rPr>
        <w:t xml:space="preserve">Client: Ayuntamiento de Madrid (2017)</w:t>
      </w:r>
    </w:p>
    <w:p>
      <w:pPr>
        <w:numPr>
          <w:ilvl w:val="0"/>
          <w:numId w:val="1009"/>
        </w:numPr>
        <w:pStyle w:val="Compact"/>
      </w:pPr>
      <w:r>
        <w:t xml:space="preserve">Designed a cost-effective wastewater treatment system for industrial zones, improving compliance with Spanish environmental laws.</w:t>
      </w:r>
    </w:p>
    <w:p>
      <w:pPr>
        <w:numPr>
          <w:ilvl w:val="0"/>
          <w:numId w:val="1009"/>
        </w:numPr>
        <w:pStyle w:val="Compact"/>
      </w:pPr>
      <w:r>
        <w:t xml:space="preserve">Implemented advanced filtration techniques that reduced water consumption by 25% in participating facilities.</w:t>
      </w:r>
    </w:p>
    <w:bookmarkEnd w:id="30"/>
    <w:bookmarkEnd w:id="31"/>
    <w:bookmarkStart w:id="32" w:name="publications"/>
    <w:p>
      <w:pPr>
        <w:pStyle w:val="Heading2"/>
      </w:pPr>
      <w:r>
        <w:t xml:space="preserve">Publications</w:t>
      </w:r>
    </w:p>
    <w:p>
      <w:pPr>
        <w:numPr>
          <w:ilvl w:val="0"/>
          <w:numId w:val="1010"/>
        </w:numPr>
        <w:pStyle w:val="Compact"/>
      </w:pPr>
      <w:r>
        <w:t xml:space="preserve">Martínez, J. C., &amp; García, L. (2021). "Green Technologies for Chemical Manufacturing in Spain Madrid." *Journal of Sustainable Engineering*, 15(3), 45–60.</w:t>
      </w:r>
    </w:p>
    <w:p>
      <w:pPr>
        <w:numPr>
          <w:ilvl w:val="0"/>
          <w:numId w:val="1010"/>
        </w:numPr>
        <w:pStyle w:val="Compact"/>
      </w:pPr>
      <w:r>
        <w:t xml:space="preserve">Martínez, J. C. (2019). "Biodegradable Polymers: A Case Study from Madrid." *European Chemical Industry Review*, 8(2), 112–125.</w:t>
      </w:r>
    </w:p>
    <w:bookmarkEnd w:id="32"/>
    <w:bookmarkStart w:id="33" w:name="references"/>
    <w:p>
      <w:pPr>
        <w:pStyle w:val="Heading2"/>
      </w:pPr>
      <w:r>
        <w:t xml:space="preserve">References</w:t>
      </w:r>
    </w:p>
    <w:p>
      <w:pPr>
        <w:pStyle w:val="FirstParagraph"/>
      </w:pPr>
      <w:r>
        <w:t xml:space="preserve">Available upon request. Contact: juan.martinez@example.com</w:t>
      </w:r>
    </w:p>
    <w:p>
      <w:pPr>
        <w:pStyle w:val="BodyText"/>
      </w:pPr>
      <w:r>
        <w:t xml:space="preserve">This Curriculum Vitae is tailored for the role of Chemical Engineer in Spain Madrid, emphasizing expertise in sustainable practices, compliance with local regulations, and contributions to the region’s industrial growth.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Spain Madrid</dc:title>
  <dc:creator/>
  <dc:language>en</dc:language>
  <cp:keywords/>
  <dcterms:created xsi:type="dcterms:W3CDTF">2026-05-30T10:35:41Z</dcterms:created>
  <dcterms:modified xsi:type="dcterms:W3CDTF">2026-05-30T10:35:41Z</dcterms:modified>
</cp:coreProperties>
</file>

<file path=docProps/custom.xml><?xml version="1.0" encoding="utf-8"?>
<Properties xmlns="http://schemas.openxmlformats.org/officeDocument/2006/custom-properties" xmlns:vt="http://schemas.openxmlformats.org/officeDocument/2006/docPropsVTypes"/>
</file>