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36" w:name="curriculum-vitae"/>
    <w:p>
      <w:pPr>
        <w:pStyle w:val="Heading1"/>
      </w:pPr>
      <w:r>
        <w:t xml:space="preserve">Curriculum Vitae</w:t>
      </w:r>
    </w:p>
    <w:bookmarkStart w:id="35" w:name="chemical-engineer-sudan-khartoum"/>
    <w:p>
      <w:pPr>
        <w:pStyle w:val="Heading2"/>
      </w:pPr>
      <w:r>
        <w:t xml:space="preserve">Chemical Engineer | Sudan Khartoum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ahmed.chemist@example.com</w:t>
      </w:r>
      <w:r>
        <w:br/>
      </w:r>
      <w:r>
        <w:rPr>
          <w:bCs/>
          <w:b/>
        </w:rPr>
        <w:t xml:space="preserve">Phone:</w:t>
      </w:r>
      <w:r>
        <w:t xml:space="preserve"> </w:t>
      </w:r>
      <w:r>
        <w:t xml:space="preserve">+249 123 456 789</w:t>
      </w:r>
      <w:r>
        <w:br/>
      </w:r>
      <w:r>
        <w:rPr>
          <w:bCs/>
          <w:b/>
        </w:rPr>
        <w:t xml:space="preserve">Location:</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dedicated and experienced Chemical Engineer with over 8 years of expertise in process optimization, industrial waste management, and sustainable resource utilization. Based in Sudan Khartoum, I have contributed to projects that align with the nation’s energy and agricultural sectors. My work focuses on leveraging chemical engineering principles to address local challenges while adhering to international safety and environmental standards. With a strong academic background from Sudanese institutions and hands-on experience in both public and private sector roles, I am committed to advancing industrial innovation in Sudan Khartoum.</w:t>
      </w:r>
    </w:p>
    <w:bookmarkEnd w:id="21"/>
    <w:bookmarkStart w:id="22" w:name="education"/>
    <w:p>
      <w:pPr>
        <w:pStyle w:val="Heading3"/>
      </w:pPr>
      <w:r>
        <w:t xml:space="preserve">Education</w:t>
      </w:r>
    </w:p>
    <w:p>
      <w:pPr>
        <w:numPr>
          <w:ilvl w:val="0"/>
          <w:numId w:val="1001"/>
        </w:numPr>
        <w:pStyle w:val="Compact"/>
      </w:pPr>
      <w:r>
        <w:rPr>
          <w:bCs/>
          <w:b/>
        </w:rPr>
        <w:t xml:space="preserve">Bachelor of Science in Chemical Engineering</w:t>
      </w:r>
      <w:r>
        <w:t xml:space="preserve">, University of Khartoum, Sudan (2010–2014)</w:t>
      </w:r>
    </w:p>
    <w:p>
      <w:pPr>
        <w:numPr>
          <w:ilvl w:val="0"/>
          <w:numId w:val="1001"/>
        </w:numPr>
        <w:pStyle w:val="Compact"/>
      </w:pPr>
      <w:r>
        <w:rPr>
          <w:bCs/>
          <w:b/>
        </w:rPr>
        <w:t xml:space="preserve">Masters in Process Engineering</w:t>
      </w:r>
      <w:r>
        <w:t xml:space="preserve">, Sudan University of Science and Technology, Khartoum (2015–2017)</w:t>
      </w:r>
    </w:p>
    <w:bookmarkEnd w:id="22"/>
    <w:bookmarkStart w:id="26" w:name="work-experience"/>
    <w:p>
      <w:pPr>
        <w:pStyle w:val="Heading3"/>
      </w:pPr>
      <w:r>
        <w:t xml:space="preserve">Work Experience</w:t>
      </w:r>
    </w:p>
    <w:bookmarkStart w:id="23" w:name="X307b75505e13d0d8f49e2add72fce2fbd13df6c"/>
    <w:p>
      <w:pPr>
        <w:pStyle w:val="Heading4"/>
      </w:pPr>
      <w:r>
        <w:t xml:space="preserve">Senior Chemical Engineer | Sudapet Industries, Khartoum</w:t>
      </w:r>
    </w:p>
    <w:p>
      <w:pPr>
        <w:pStyle w:val="FirstParagraph"/>
      </w:pPr>
      <w:r>
        <w:rPr>
          <w:iCs/>
          <w:i/>
        </w:rPr>
        <w:t xml:space="preserve">July 2018 – Present</w:t>
      </w:r>
    </w:p>
    <w:p>
      <w:pPr>
        <w:numPr>
          <w:ilvl w:val="0"/>
          <w:numId w:val="1002"/>
        </w:numPr>
        <w:pStyle w:val="Compact"/>
      </w:pPr>
      <w:r>
        <w:t xml:space="preserve">Managed the design and optimization of oil refining processes, reducing production costs by 15% through advanced process control systems.</w:t>
      </w:r>
    </w:p>
    <w:p>
      <w:pPr>
        <w:numPr>
          <w:ilvl w:val="0"/>
          <w:numId w:val="1002"/>
        </w:numPr>
        <w:pStyle w:val="Compact"/>
      </w:pPr>
      <w:r>
        <w:t xml:space="preserve">Developed a waste recycling program that minimized environmental impact while recovering 30% of raw materials for reuse in production.</w:t>
      </w:r>
    </w:p>
    <w:p>
      <w:pPr>
        <w:numPr>
          <w:ilvl w:val="0"/>
          <w:numId w:val="1002"/>
        </w:numPr>
        <w:pStyle w:val="Compact"/>
      </w:pPr>
      <w:r>
        <w:t xml:space="preserve">Collaborated with cross-functional teams to ensure compliance with Sudan’s Ministry of Petroleum regulations, enhancing operational safety and efficiency.</w:t>
      </w:r>
    </w:p>
    <w:bookmarkEnd w:id="23"/>
    <w:bookmarkStart w:id="24" w:name="X4f1ae422e2e8132f4cd3331f7a4002c313e1eef"/>
    <w:p>
      <w:pPr>
        <w:pStyle w:val="Heading4"/>
      </w:pPr>
      <w:r>
        <w:t xml:space="preserve">Process Engineer | Dar Al Hayat Chemical Company, Khartoum</w:t>
      </w:r>
    </w:p>
    <w:p>
      <w:pPr>
        <w:pStyle w:val="FirstParagraph"/>
      </w:pPr>
      <w:r>
        <w:rPr>
          <w:iCs/>
          <w:i/>
        </w:rPr>
        <w:t xml:space="preserve">January 2016 – June 2018</w:t>
      </w:r>
    </w:p>
    <w:p>
      <w:pPr>
        <w:numPr>
          <w:ilvl w:val="0"/>
          <w:numId w:val="1003"/>
        </w:numPr>
        <w:pStyle w:val="Compact"/>
      </w:pPr>
      <w:r>
        <w:t xml:space="preserve">Designed and implemented a water treatment system for agricultural irrigation, addressing water scarcity issues in arid regions of Sudan.</w:t>
      </w:r>
    </w:p>
    <w:p>
      <w:pPr>
        <w:numPr>
          <w:ilvl w:val="0"/>
          <w:numId w:val="1003"/>
        </w:numPr>
        <w:pStyle w:val="Compact"/>
      </w:pPr>
      <w:r>
        <w:t xml:space="preserve">Oversaw the maintenance of reactors and distillation units, reducing downtime by 20% through predictive maintenance strategies.</w:t>
      </w:r>
    </w:p>
    <w:p>
      <w:pPr>
        <w:numPr>
          <w:ilvl w:val="0"/>
          <w:numId w:val="1003"/>
        </w:numPr>
        <w:pStyle w:val="Compact"/>
      </w:pPr>
      <w:r>
        <w:t xml:space="preserve">Conducted training sessions for junior engineers on safety protocols and process optimization techniques tailored to Sudan Khartoum’s industrial landscape.</w:t>
      </w:r>
    </w:p>
    <w:bookmarkEnd w:id="24"/>
    <w:bookmarkStart w:id="25" w:name="X5275c5b6b73f973c4ba35f2aa23425d960d912a"/>
    <w:p>
      <w:pPr>
        <w:pStyle w:val="Heading4"/>
      </w:pPr>
      <w:r>
        <w:t xml:space="preserve">Internship | National Oil Corporation (NOC), Sudan</w:t>
      </w:r>
    </w:p>
    <w:p>
      <w:pPr>
        <w:pStyle w:val="FirstParagraph"/>
      </w:pPr>
      <w:r>
        <w:rPr>
          <w:iCs/>
          <w:i/>
        </w:rPr>
        <w:t xml:space="preserve">June 2014 – August 2014</w:t>
      </w:r>
    </w:p>
    <w:p>
      <w:pPr>
        <w:numPr>
          <w:ilvl w:val="0"/>
          <w:numId w:val="1004"/>
        </w:numPr>
        <w:pStyle w:val="Compact"/>
      </w:pPr>
      <w:r>
        <w:t xml:space="preserve">Assisted in the analysis of crude oil samples to determine quality parameters for export and local refining operations.</w:t>
      </w:r>
    </w:p>
    <w:p>
      <w:pPr>
        <w:numPr>
          <w:ilvl w:val="0"/>
          <w:numId w:val="1004"/>
        </w:numPr>
        <w:pStyle w:val="Compact"/>
      </w:pPr>
      <w:r>
        <w:t xml:space="preserve">Gained hands-on experience in pipeline maintenance and corrosion prevention, critical for Sudan Khartoum’s energy infrastructure.</w:t>
      </w:r>
    </w:p>
    <w:bookmarkEnd w:id="25"/>
    <w:bookmarkEnd w:id="26"/>
    <w:bookmarkStart w:id="27" w:name="key-skills"/>
    <w:p>
      <w:pPr>
        <w:pStyle w:val="Heading3"/>
      </w:pPr>
      <w:r>
        <w:t xml:space="preserve">Key Skills</w:t>
      </w:r>
    </w:p>
    <w:p>
      <w:pPr>
        <w:numPr>
          <w:ilvl w:val="0"/>
          <w:numId w:val="1005"/>
        </w:numPr>
        <w:pStyle w:val="Compact"/>
      </w:pPr>
      <w:r>
        <w:t xml:space="preserve">Process Design and Optimization</w:t>
      </w:r>
    </w:p>
    <w:p>
      <w:pPr>
        <w:numPr>
          <w:ilvl w:val="0"/>
          <w:numId w:val="1005"/>
        </w:numPr>
        <w:pStyle w:val="Compact"/>
      </w:pPr>
      <w:r>
        <w:t xml:space="preserve">Petrochemical and Agrochemical Production</w:t>
      </w:r>
    </w:p>
    <w:p>
      <w:pPr>
        <w:numPr>
          <w:ilvl w:val="0"/>
          <w:numId w:val="1005"/>
        </w:numPr>
        <w:pStyle w:val="Compact"/>
      </w:pPr>
      <w:r>
        <w:t xml:space="preserve">Hazard Analysis and Risk Assessment (HAZOP)</w:t>
      </w:r>
    </w:p>
    <w:p>
      <w:pPr>
        <w:numPr>
          <w:ilvl w:val="0"/>
          <w:numId w:val="1005"/>
        </w:numPr>
        <w:pStyle w:val="Compact"/>
      </w:pPr>
      <w:r>
        <w:t xml:space="preserve">Sustainable Resource Management</w:t>
      </w:r>
    </w:p>
    <w:p>
      <w:pPr>
        <w:numPr>
          <w:ilvl w:val="0"/>
          <w:numId w:val="1005"/>
        </w:numPr>
        <w:pStyle w:val="Compact"/>
      </w:pPr>
      <w:r>
        <w:t xml:space="preserve">Industrial Safety Compliance (OSHA, Sudan Standards)</w:t>
      </w:r>
    </w:p>
    <w:p>
      <w:pPr>
        <w:numPr>
          <w:ilvl w:val="0"/>
          <w:numId w:val="1005"/>
        </w:numPr>
        <w:pStyle w:val="Compact"/>
      </w:pPr>
      <w:r>
        <w:t xml:space="preserve">Technical Writing and Reporting</w:t>
      </w:r>
    </w:p>
    <w:bookmarkEnd w:id="27"/>
    <w:bookmarkStart w:id="28" w:name="certifications-professional-development"/>
    <w:p>
      <w:pPr>
        <w:pStyle w:val="Heading3"/>
      </w:pPr>
      <w:r>
        <w:t xml:space="preserve">Certifications &amp; Professional Development</w:t>
      </w:r>
    </w:p>
    <w:p>
      <w:pPr>
        <w:numPr>
          <w:ilvl w:val="0"/>
          <w:numId w:val="1006"/>
        </w:numPr>
        <w:pStyle w:val="Compact"/>
      </w:pPr>
      <w:r>
        <w:rPr>
          <w:bCs/>
          <w:b/>
        </w:rPr>
        <w:t xml:space="preserve">OSHA 30-Hour General Industry Certification</w:t>
      </w:r>
      <w:r>
        <w:t xml:space="preserve">, United States Department of Labor (2019)</w:t>
      </w:r>
    </w:p>
    <w:p>
      <w:pPr>
        <w:numPr>
          <w:ilvl w:val="0"/>
          <w:numId w:val="1006"/>
        </w:numPr>
        <w:pStyle w:val="Compact"/>
      </w:pPr>
      <w:r>
        <w:rPr>
          <w:bCs/>
          <w:b/>
        </w:rPr>
        <w:t xml:space="preserve">Project Management Professional (PMP)</w:t>
      </w:r>
      <w:r>
        <w:t xml:space="preserve">, PMI (2021)</w:t>
      </w:r>
    </w:p>
    <w:p>
      <w:pPr>
        <w:numPr>
          <w:ilvl w:val="0"/>
          <w:numId w:val="1006"/>
        </w:numPr>
        <w:pStyle w:val="Compact"/>
      </w:pPr>
      <w:r>
        <w:rPr>
          <w:bCs/>
          <w:b/>
        </w:rPr>
        <w:t xml:space="preserve">Sudanese Chemical Safety Standards Training</w:t>
      </w:r>
      <w:r>
        <w:t xml:space="preserve">, Khartoum Institute of Technology (2020)</w:t>
      </w:r>
    </w:p>
    <w:bookmarkEnd w:id="28"/>
    <w:bookmarkStart w:id="29"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(Fluent – IELTS 7.5)</w:t>
      </w:r>
    </w:p>
    <w:bookmarkEnd w:id="29"/>
    <w:bookmarkStart w:id="32" w:name="projects-in-sudan-khartoum"/>
    <w:p>
      <w:pPr>
        <w:pStyle w:val="Heading3"/>
      </w:pPr>
      <w:r>
        <w:t xml:space="preserve">Projects in Sudan Khartoum</w:t>
      </w:r>
    </w:p>
    <w:bookmarkStart w:id="30" w:name="X80f26bd518eec3d8d46ebb0cac380f84dd456e7"/>
    <w:p>
      <w:pPr>
        <w:pStyle w:val="Heading4"/>
      </w:pPr>
      <w:r>
        <w:t xml:space="preserve">Community Water Purification Initiative (2021)</w:t>
      </w:r>
    </w:p>
    <w:p>
      <w:pPr>
        <w:pStyle w:val="FirstParagraph"/>
      </w:pPr>
      <w:r>
        <w:t xml:space="preserve">Collaborated with local NGOs to develop a low-cost water purification system using locally available materials, providing clean water to 5,000 households in Khartoum’s outskirts.</w:t>
      </w:r>
    </w:p>
    <w:bookmarkEnd w:id="30"/>
    <w:bookmarkStart w:id="31" w:name="X70e5e71f68f532e3945173fef3c279f9fbc9715"/>
    <w:p>
      <w:pPr>
        <w:pStyle w:val="Heading4"/>
      </w:pPr>
      <w:r>
        <w:t xml:space="preserve">Sustainable Fertilizer Production Pilot (2019)</w:t>
      </w:r>
    </w:p>
    <w:p>
      <w:pPr>
        <w:pStyle w:val="FirstParagraph"/>
      </w:pPr>
      <w:r>
        <w:t xml:space="preserve">Designed a pilot plant for producing organic fertilizers from agricultural waste, reducing dependency on imported chemical fertilizers and supporting Sudan Khartoum’s farming communities.</w:t>
      </w:r>
    </w:p>
    <w:bookmarkEnd w:id="31"/>
    <w:bookmarkEnd w:id="32"/>
    <w:bookmarkStart w:id="33" w:name="professional-affiliations"/>
    <w:p>
      <w:pPr>
        <w:pStyle w:val="Heading3"/>
      </w:pPr>
      <w:r>
        <w:t xml:space="preserve">Professional Affiliations</w:t>
      </w:r>
    </w:p>
    <w:p>
      <w:pPr>
        <w:numPr>
          <w:ilvl w:val="0"/>
          <w:numId w:val="1008"/>
        </w:numPr>
        <w:pStyle w:val="Compact"/>
      </w:pPr>
      <w:r>
        <w:t xml:space="preserve">Sudan Chemical Engineering Society (SCES)</w:t>
      </w:r>
    </w:p>
    <w:p>
      <w:pPr>
        <w:numPr>
          <w:ilvl w:val="0"/>
          <w:numId w:val="1008"/>
        </w:numPr>
        <w:pStyle w:val="Compact"/>
      </w:pPr>
      <w:r>
        <w:t xml:space="preserve">International Association for Hydrogen Energy (IAHE)</w:t>
      </w:r>
    </w:p>
    <w:bookmarkEnd w:id="33"/>
    <w:bookmarkStart w:id="34" w:name="additional-information"/>
    <w:p>
      <w:pPr>
        <w:pStyle w:val="Heading3"/>
      </w:pPr>
      <w:r>
        <w:t xml:space="preserve">Additional Information</w:t>
      </w:r>
    </w:p>
    <w:p>
      <w:pPr>
        <w:pStyle w:val="FirstParagraph"/>
      </w:pPr>
      <w:r>
        <w:t xml:space="preserve">I am deeply committed to the development of Sudan Khartoum’s industrial sector, with a focus on innovation and sustainability. My work as a Chemical Engineer has always prioritized community impact and environmental responsibility. I am open to collaborations with local and international organizations to drive progress in energy, agriculture, and resource management.</w:t>
      </w:r>
    </w:p>
    <w:bookmarkEnd w:id="34"/>
    <w:p>
      <w:pPr>
        <w:pStyle w:val="BodyText"/>
      </w:pPr>
      <w:r>
        <w:t xml:space="preserve">Curriculum Vitae | Chemical Engineer | Sudan Khartoum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Sudan Khartoum</dc:title>
  <dc:creator/>
  <dc:language>en</dc:language>
  <cp:keywords/>
  <dcterms:created xsi:type="dcterms:W3CDTF">2026-07-28T16:45:19Z</dcterms:created>
  <dcterms:modified xsi:type="dcterms:W3CDTF">2026-07-28T16:45:19Z</dcterms:modified>
</cp:coreProperties>
</file>

<file path=docProps/custom.xml><?xml version="1.0" encoding="utf-8"?>
<Properties xmlns="http://schemas.openxmlformats.org/officeDocument/2006/custom-properties" xmlns:vt="http://schemas.openxmlformats.org/officeDocument/2006/docPropsVTypes"/>
</file>