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Chemical Engineer with over [X years] of experience in the chemical industry, specializing in process optimization, product development, and sustainable solutions. Proficient in working within the dynamic industrial landscape of Turkey Istanbul, where I have contributed to projects spanning petrochemicals, pharmaceuticals, and environmental engineering. Committed to delivering innovative chemical engineering solutions that align with both local and global standards. A team player with a strong academic background in chemical engineering from [University Name], Istanbul.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Chemical Engineering</w:t>
      </w:r>
      <w:r>
        <w:t xml:space="preserve">, [University Name], Istanbul, Turkey</w:t>
      </w:r>
      <w:r>
        <w:br/>
      </w:r>
      <w:r>
        <w:rPr>
          <w:iCs/>
          <w:i/>
        </w:rP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Chemical Engineering</w:t>
      </w:r>
      <w:r>
        <w:t xml:space="preserve">, [University Name], Istanbul, Turkey</w:t>
      </w:r>
      <w:r>
        <w:br/>
      </w:r>
      <w:r>
        <w:rPr>
          <w:iCs/>
          <w:i/>
        </w:rPr>
        <w:t xml:space="preserve">Graduated: [Month, 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hemical-engineer"/>
    <w:p>
      <w:pPr>
        <w:pStyle w:val="Heading3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chemical processes for [specific industry, e.g., petrochemicals or pharmaceuticals], improving efficiency by 15% through advanced process modeling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new products, ensuring compliance with Turkish and EU regulations (e.g., REACH, TSE standards).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the implementation of safety protocols, reducing workplace incidents by 20% in [Year].</w:t>
      </w:r>
    </w:p>
    <w:p>
      <w:pPr>
        <w:numPr>
          <w:ilvl w:val="0"/>
          <w:numId w:val="1002"/>
        </w:numPr>
        <w:pStyle w:val="Compact"/>
      </w:pPr>
      <w:r>
        <w:t xml:space="preserve">Conducted research on sustainable chemical practices, resulting in a patent for [specific innovation] and recognition from the Istanbul Chamber of Industry.</w:t>
      </w:r>
    </w:p>
    <w:bookmarkEnd w:id="22"/>
    <w:bookmarkStart w:id="23" w:name="process-engineer"/>
    <w:p>
      <w:pPr>
        <w:pStyle w:val="Heading3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the design and commissioning of a new production line for [specific product], reducing operational costs by 12% through lean manufacturing strategies.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Turkey Istanbul, addressing process-related challenges and ensuring project timelines were met.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engineers, enhancing team productivity and knowledge sharing within the organization.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simulation (Aspen Plus, HYSYS), Chemical reactor design, Material balance calculations, CFD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Microsoft Excel (advanced formulas), SAP ERP.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TÜV-certified Safety Engineer, ISO 9001:2015 Lead Auditor.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Wastewater Treatment System for Istanbul Industries</w:t>
      </w:r>
      <w:r>
        <w:br/>
      </w:r>
      <w:r>
        <w:t xml:space="preserve">Lead engineer in designing a closed-loop water recycling system for a textile manufacturing plant, reducing water consumption by 30% and earning recognition from the Turkish Ministry of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Petrochemical Process Optimization</w:t>
      </w:r>
      <w:r>
        <w:br/>
      </w:r>
      <w:r>
        <w:t xml:space="preserve">Collaborated with [Company Name] to optimize distillation columns, increasing throughput by 18% while maintaining product quality standards.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TÜV Safety Engineer Certification</w:t>
      </w:r>
      <w:r>
        <w:t xml:space="preserve">, [Institution], Istanbul, Turkey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Innovation Award for Green Chemistry Solutions</w:t>
      </w:r>
      <w:r>
        <w:t xml:space="preserve">, Istanbul Chamber of Industry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Lead Auditor Certification</w:t>
      </w:r>
      <w:r>
        <w:t xml:space="preserve">, [Institution], Ankara, Turkey –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Proficient (TOEFL/IELTS score if applicable)</w:t>
      </w:r>
    </w:p>
    <w:p>
      <w:pPr>
        <w:numPr>
          <w:ilvl w:val="0"/>
          <w:numId w:val="1007"/>
        </w:numPr>
        <w:pStyle w:val="Compact"/>
      </w:pPr>
      <w:r>
        <w:t xml:space="preserve">German – Basic (if relevant)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Turkish Chemical Engineers Association (TKEB)</w:t>
      </w:r>
      <w:r>
        <w:t xml:space="preserve">,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Chemical Engineers (AIChE)</w:t>
      </w:r>
      <w:r>
        <w:t xml:space="preserve">, Member since [Year]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Turkey Istanbul.</w:t>
      </w:r>
    </w:p>
    <w:p>
      <w:pPr>
        <w:pStyle w:val="BodyText"/>
      </w:pPr>
      <w:r>
        <w:rPr>
          <w:iCs/>
          <w:i/>
        </w:rPr>
        <w:t xml:space="preserve">This Curriculum Vitae is tailored for a Chemical Engineer based in Turkey Istanbul, reflecting local industry standards and professional expectations.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 in Turkey Istanbul</dc:title>
  <dc:creator/>
  <dc:language>en</dc:language>
  <cp:keywords/>
  <dcterms:created xsi:type="dcterms:W3CDTF">2026-07-23T01:36:31Z</dcterms:created>
  <dcterms:modified xsi:type="dcterms:W3CDTF">2026-07-23T01:36:31Z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