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89178dd42c30a46d6bd0be46ea59fbd6c055cc0"/>
    <w:p>
      <w:pPr>
        <w:pStyle w:val="Heading2"/>
      </w:pPr>
      <w:r>
        <w:t xml:space="preserve">Chemical Engineer | United Arab Emirates Abu Dhabi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ahmed.almaktoum@uaeengineers.com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a decade of experience in the oil and gas, petrochemicals, and renewable energy sectors. Specializing in process optimization, sustainable industrial practices, and compliance with UAE safety standards. Proficient in leveraging cutting-edge technologies to enhance efficiency and reduce environmental impact. Committed to contributing to the growth of Abu Dhabi's industrial landscape while adhering to the highest professional ethics and technical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b72e111eb25810669de60bae3f1dac303fd674"/>
    <w:p>
      <w:pPr>
        <w:pStyle w:val="Heading4"/>
      </w:pPr>
      <w:r>
        <w:t xml:space="preserve">Senior Chemical Engineer | ADNOC Refining (Abu Dhabi, UAE)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Optimized crude oil distillation processes to improve yield by 12% while reducing energy consumption by 8% through advanced process modeling and real-time data analytics.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in the design and implementation of a new catalytic cracking unit, enhancing the production of high-octane gasoline for the UAE market.</w:t>
      </w:r>
    </w:p>
    <w:p>
      <w:pPr>
        <w:numPr>
          <w:ilvl w:val="0"/>
          <w:numId w:val="1001"/>
        </w:numPr>
        <w:pStyle w:val="Compact"/>
      </w:pPr>
      <w:r>
        <w:t xml:space="preserve">Ensured compliance with Abu Dhabi's stringent environmental regulations, achieving zero discharge status in three major refining units.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partners to integrate carbon capture and storage (CCS) technologies, aligning with the UAE's Net Zero by 2050 initiative.</w:t>
      </w:r>
    </w:p>
    <w:bookmarkEnd w:id="22"/>
    <w:bookmarkStart w:id="23" w:name="X03989c43489e54747e3b2ebe45b58817c4ff4a2"/>
    <w:p>
      <w:pPr>
        <w:pStyle w:val="Heading4"/>
      </w:pPr>
      <w:r>
        <w:t xml:space="preserve">Process Engineer | BP Exploration &amp; Production (Abu Dhabi, UAE)</w:t>
      </w:r>
    </w:p>
    <w:p>
      <w:pPr>
        <w:pStyle w:val="FirstParagraph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validated process flow diagrams (PFDs) and material balance calculations for offshore oil extraction projects in the Arabian Gulf.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digital twin system to monitor real-time operational parameters, reducing downtime by 15%.</w:t>
      </w:r>
    </w:p>
    <w:p>
      <w:pPr>
        <w:numPr>
          <w:ilvl w:val="0"/>
          <w:numId w:val="1002"/>
        </w:numPr>
        <w:pStyle w:val="Compact"/>
      </w:pPr>
      <w:r>
        <w:t xml:space="preserve">Conducted root cause analysis for equipment failures, implementing corrective actions that saved $2.5 million annually in maintenance costs.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commissioning of a new liquefied natural gas (LNG) terminal, supporting Abu Dhabi's energy export goals.</w:t>
      </w:r>
    </w:p>
    <w:bookmarkEnd w:id="23"/>
    <w:bookmarkStart w:id="24" w:name="X120dd62408efa5fe6c635debd87fc31cd07e2ba"/>
    <w:p>
      <w:pPr>
        <w:pStyle w:val="Heading4"/>
      </w:pPr>
      <w:r>
        <w:t xml:space="preserve">Junior Chemical Engineer | UAE Industrial Research Institute (Abu Dhabi, UAE)</w:t>
      </w:r>
    </w:p>
    <w:p>
      <w:pPr>
        <w:pStyle w:val="FirstParagraph"/>
      </w:pPr>
      <w:r>
        <w:rPr>
          <w:iCs/>
          <w:i/>
        </w:rPr>
        <w:t xml:space="preserve">July 2010 – May 2013</w:t>
      </w:r>
    </w:p>
    <w:p>
      <w:pPr>
        <w:numPr>
          <w:ilvl w:val="0"/>
          <w:numId w:val="1003"/>
        </w:numPr>
        <w:pStyle w:val="Compact"/>
      </w:pPr>
      <w:r>
        <w:t xml:space="preserve">Conducted research on sustainable polymer synthesis methods to reduce reliance on fossil fuels, publishing findings in the UAE Journal of Chemical Engineering.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pilot plant for wastewater treatment using membrane separation technologies, achieving 95% water reclamation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industry-academia partnerships for R&amp;D initiatives in green chemistry.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69e0b1a587fcded3768918947c335d9815b73ae"/>
    <w:p>
      <w:pPr>
        <w:pStyle w:val="Heading4"/>
      </w:pPr>
      <w:r>
        <w:t xml:space="preserve">Bachelor of Science in Chemical Engineering | University of Petroleum and Energy Studies (Abu Dhabi, UAE)</w:t>
      </w:r>
    </w:p>
    <w:p>
      <w:pPr>
        <w:pStyle w:val="FirstParagraph"/>
      </w:pPr>
      <w:r>
        <w:rPr>
          <w:iCs/>
          <w:i/>
        </w:rPr>
        <w:t xml:space="preserve">2006 – 2010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process engineering and environmental sustainability.</w:t>
      </w:r>
    </w:p>
    <w:p>
      <w:pPr>
        <w:numPr>
          <w:ilvl w:val="0"/>
          <w:numId w:val="1004"/>
        </w:numPr>
        <w:pStyle w:val="Compact"/>
      </w:pPr>
      <w:r>
        <w:t xml:space="preserve">Pursued a minor in Renewable Energy Systems to align with the UAE's vision for a low-carbon future.</w:t>
      </w:r>
    </w:p>
    <w:bookmarkEnd w:id="26"/>
    <w:bookmarkStart w:id="27" w:name="X3bdd8e4146406cd434070d975cf105a3021ad5f"/>
    <w:p>
      <w:pPr>
        <w:pStyle w:val="Heading4"/>
      </w:pPr>
      <w:r>
        <w:t xml:space="preserve">Masters of Engineering in Process Systems Engineering | Imperial College London (United Kingdom)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Focus on advanced process simulation and optimization techniques, with a thesis on "AI-Driven Process Control for Petrochemical Plants."</w:t>
      </w:r>
    </w:p>
    <w:p>
      <w:pPr>
        <w:numPr>
          <w:ilvl w:val="0"/>
          <w:numId w:val="1005"/>
        </w:numPr>
        <w:pStyle w:val="Compact"/>
      </w:pPr>
      <w:r>
        <w:t xml:space="preserve">Received the UAE Government Scholarship for Academic Excellence in Engineering.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Aspen Plus, MATLAB, AutoCAD, HYSYS, SAP ERP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(Professional),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General Industry Certification, UAE Professional Engineer License (2018), LEED Green Associate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Oil &amp; Gas, Petrochemicals, Renewable Energy, Water Treatment</w:t>
      </w:r>
    </w:p>
    <w:bookmarkEnd w:id="29"/>
    <w:bookmarkStart w:id="30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United Arab Emirates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14001:2015 Environmental Management Systems Auditor</w:t>
      </w:r>
      <w:r>
        <w:t xml:space="preserve"> </w:t>
      </w:r>
      <w:r>
        <w:t xml:space="preserve">– International Organization for Standardization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Process Safety Manager (CPSM)</w:t>
      </w:r>
      <w:r>
        <w:t xml:space="preserve"> </w:t>
      </w:r>
      <w:r>
        <w:t xml:space="preserve">– Center for Chemical Process Safety (CCPS),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UAE National Qualifications Framework (NQF) – Level 7 in Chemical Engineering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Proficient (fluent in technical writing and presentations)</w:t>
      </w:r>
    </w:p>
    <w:p>
      <w:pPr>
        <w:numPr>
          <w:ilvl w:val="0"/>
          <w:numId w:val="1008"/>
        </w:numPr>
        <w:pStyle w:val="Compact"/>
      </w:pPr>
      <w:r>
        <w:t xml:space="preserve">Arabic – Professional (reading, writing, and speaking)</w:t>
      </w:r>
    </w:p>
    <w:p>
      <w:pPr>
        <w:numPr>
          <w:ilvl w:val="0"/>
          <w:numId w:val="1008"/>
        </w:numPr>
        <w:pStyle w:val="Compact"/>
      </w:pPr>
      <w:r>
        <w:t xml:space="preserve">French – Basic (reading comprehension)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Chemical Engineers of the UAE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Abu Dhabi Chamber of Commerce and Industry (ADCCI)</w:t>
      </w:r>
      <w:r>
        <w:t xml:space="preserve"> </w:t>
      </w:r>
      <w:r>
        <w:t xml:space="preserve">– Active participant in sustainability initiatives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Chemical Engineers (IChemE)</w:t>
      </w:r>
      <w:r>
        <w:t xml:space="preserve"> </w:t>
      </w:r>
      <w:r>
        <w:t xml:space="preserve">– Associate Member, 2017–Present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chemical engineer for the Abu Dhabi Environmental Association, organizing workshops on sustainable industrial practices.</w:t>
      </w:r>
    </w:p>
    <w:p>
      <w:pPr>
        <w:pStyle w:val="BodyText"/>
      </w:pPr>
      <w:r>
        <w:rPr>
          <w:bCs/>
          <w:b/>
        </w:rPr>
        <w:t xml:space="preserve">Research Publications:</w:t>
      </w:r>
    </w:p>
    <w:p>
      <w:pPr>
        <w:numPr>
          <w:ilvl w:val="0"/>
          <w:numId w:val="1010"/>
        </w:numPr>
        <w:pStyle w:val="Compact"/>
      </w:pPr>
      <w:r>
        <w:t xml:space="preserve">"Optimizing Crude Distillation Units for UAE Refineries," UAE Journal of Chemical Engineering, 2021.</w:t>
      </w:r>
    </w:p>
    <w:p>
      <w:pPr>
        <w:numPr>
          <w:ilvl w:val="0"/>
          <w:numId w:val="1010"/>
        </w:numPr>
        <w:pStyle w:val="Compact"/>
      </w:pPr>
      <w:r>
        <w:t xml:space="preserve">"Renewable Energy Integration in Petrochemical Processes," International Conference on Green Chemistry, 2023.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1"/>
        </w:numPr>
        <w:pStyle w:val="Compact"/>
      </w:pPr>
      <w:r>
        <w:t xml:space="preserve">Lead engineer for the "Abu Dhabi Solar Refinery" pilot project (2022–Present), aiming to reduce carbon footprint by 30%.</w:t>
      </w:r>
    </w:p>
    <w:p>
      <w:pPr>
        <w:numPr>
          <w:ilvl w:val="0"/>
          <w:numId w:val="1011"/>
        </w:numPr>
        <w:pStyle w:val="Compact"/>
      </w:pPr>
      <w:r>
        <w:t xml:space="preserve">Consultant for the "UAE Water Recycling Initiative," improving industrial water reuse rates by 25%.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Chemical Engineer | United Arab Emirates Abu Dhabi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 | United Arab Emirates Abu Dhabi</dc:title>
  <dc:creator/>
  <dc:language>en</dc:language>
  <cp:keywords/>
  <dcterms:created xsi:type="dcterms:W3CDTF">2026-07-23T16:23:06Z</dcterms:created>
  <dcterms:modified xsi:type="dcterms:W3CDTF">2026-07-23T16:23:06Z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