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p>
    <w:bookmarkStart w:id="33" w:name="curriculum-vitae"/>
    <w:p>
      <w:pPr>
        <w:pStyle w:val="Heading1"/>
      </w:pPr>
      <w:r>
        <w:t xml:space="preserve">Curriculum Vitae</w:t>
      </w:r>
    </w:p>
    <w:bookmarkStart w:id="32" w:name="X1dc4f27e24f200cf647eb7bfc067dac141340f4"/>
    <w:p>
      <w:pPr>
        <w:pStyle w:val="Heading2"/>
      </w:pPr>
      <w:r>
        <w:t xml:space="preserve">Chemical Engineer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Anderson</w:t>
      </w:r>
      <w:r>
        <w:br/>
      </w:r>
      <w:r>
        <w:rPr>
          <w:bCs/>
          <w:b/>
        </w:rPr>
        <w:t xml:space="preserve">Email:</w:t>
      </w:r>
      <w:r>
        <w:t xml:space="preserve"> </w:t>
      </w:r>
      <w:r>
        <w:t xml:space="preserve">john.anderson@example.com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Start w:id="21" w:name="professional-summary"/>
    <w:p>
      <w:pPr>
        <w:pStyle w:val="Heading3"/>
      </w:pPr>
      <w:r>
        <w:t xml:space="preserve">Professional Summary</w:t>
      </w:r>
    </w:p>
    <w:p>
      <w:pPr>
        <w:pStyle w:val="FirstParagraph"/>
      </w:pPr>
      <w:r>
        <w:t xml:space="preserve">A dedicated and innovative Chemical Engineer with over a decade of experience in process optimization, sustainable technology development, and chemical plant design. A graduate of Stanford University with a focus on renewable energy systems, I have worked extensively in the United States San Francisco area to advance eco-friendly manufacturing processes. My career has been centered around leveraging chemical engineering principles to address global challenges while aligning with the progressive environmental policies of San Francisco. As a Chemical Engineer, I specialize in integrating cutting-edge research with practical applications, ensuring compliance with stringent safety and sustainability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Chemical Engineering</w:t>
      </w:r>
      <w:r>
        <w:t xml:space="preserve">, Stanford University, Palo Alto, CA (2008–2012)</w:t>
      </w:r>
    </w:p>
    <w:p>
      <w:pPr>
        <w:numPr>
          <w:ilvl w:val="0"/>
          <w:numId w:val="1001"/>
        </w:numPr>
        <w:pStyle w:val="Compact"/>
      </w:pPr>
      <w:r>
        <w:rPr>
          <w:bCs/>
          <w:b/>
        </w:rPr>
        <w:t xml:space="preserve">Master of Science in Environmental Engineering</w:t>
      </w:r>
      <w:r>
        <w:t xml:space="preserve">, University of California, Berkeley, CA (2013–2015)</w:t>
      </w:r>
    </w:p>
    <w:bookmarkEnd w:id="22"/>
    <w:bookmarkStart w:id="26" w:name="professional-experience"/>
    <w:p>
      <w:pPr>
        <w:pStyle w:val="Heading3"/>
      </w:pPr>
      <w:r>
        <w:t xml:space="preserve">Professional Experience</w:t>
      </w:r>
    </w:p>
    <w:bookmarkStart w:id="23" w:name="X4b79a08e256e30ca57446d779b068374cb63d72"/>
    <w:p>
      <w:pPr>
        <w:pStyle w:val="Heading4"/>
      </w:pPr>
      <w:r>
        <w:t xml:space="preserve">Sr. Process Engineer | GreenTech Innovations, San Francisco, CA (2018–Present)</w:t>
      </w:r>
    </w:p>
    <w:p>
      <w:pPr>
        <w:pStyle w:val="FirstParagraph"/>
      </w:pPr>
      <w:r>
        <w:t xml:space="preserve">Lead the development of biodegradable polymer production processes for the renewable materials industry. Collaborated with cross-functional teams to scale lab-based prototypes into commercial systems, reducing energy consumption by 25% and waste generation by 30%. Designed and optimized reactor systems for bio-based chemical synthesis, aligning with San Francisco’s zero-waste initiatives. Partnered with local universities in the United States San Francisco area to pilot new catalyst technologies, improving production efficiency while minimizing carbon footprint.</w:t>
      </w:r>
    </w:p>
    <w:bookmarkEnd w:id="23"/>
    <w:bookmarkStart w:id="24" w:name="X5cd5c4239bfdd99f9ad3931ca9108a2456eac75"/>
    <w:p>
      <w:pPr>
        <w:pStyle w:val="Heading4"/>
      </w:pPr>
      <w:r>
        <w:t xml:space="preserve">Chemical Engineer | EcoChem Solutions, San Francisco, CA (2015–2018)</w:t>
      </w:r>
    </w:p>
    <w:p>
      <w:pPr>
        <w:pStyle w:val="FirstParagraph"/>
      </w:pPr>
      <w:r>
        <w:t xml:space="preserve">Managed plant operations for a facility producing green solvents for industrial cleaning applications. Implemented real-time process monitoring systems using advanced analytics to enhance safety and productivity. Conducted life cycle assessments (LCAs) to ensure compliance with California environmental regulations. Oversaw the integration of solar-powered energy systems into manufacturing workflows, reducing reliance on non-renewable energy sources.</w:t>
      </w:r>
    </w:p>
    <w:bookmarkEnd w:id="24"/>
    <w:bookmarkStart w:id="25" w:name="X959556434fe65d706fc6477e2f202b6f196dde2"/>
    <w:p>
      <w:pPr>
        <w:pStyle w:val="Heading4"/>
      </w:pPr>
      <w:r>
        <w:t xml:space="preserve">Research Assistant | Stanford University, Palo Alto, CA (2012–2013)</w:t>
      </w:r>
    </w:p>
    <w:p>
      <w:pPr>
        <w:pStyle w:val="FirstParagraph"/>
      </w:pPr>
      <w:r>
        <w:t xml:space="preserve">Contributed to a National Science Foundation-funded project on carbon capture technologies. Developed mathematical models to simulate gas-liquid absorption processes and presented findings at the American Institute of Chemical Engineers (AIChE) annual meeting in San Francisco. Published two peer-reviewed articles on sustainable chemical engineering practices.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Process Design &amp; Simulation:</w:t>
      </w:r>
      <w:r>
        <w:t xml:space="preserve"> </w:t>
      </w:r>
      <w:r>
        <w:t xml:space="preserve">Aspen Plus, HYSYS, MATLAB</w:t>
      </w:r>
    </w:p>
    <w:p>
      <w:pPr>
        <w:numPr>
          <w:ilvl w:val="0"/>
          <w:numId w:val="1002"/>
        </w:numPr>
        <w:pStyle w:val="Compact"/>
      </w:pPr>
      <w:r>
        <w:rPr>
          <w:bCs/>
          <w:b/>
        </w:rPr>
        <w:t xml:space="preserve">Sustainability Tools:</w:t>
      </w:r>
      <w:r>
        <w:t xml:space="preserve"> </w:t>
      </w:r>
      <w:r>
        <w:t xml:space="preserve">LEED certification, Life Cycle Assessment (LCA), Ecodesign</w:t>
      </w:r>
    </w:p>
    <w:p>
      <w:pPr>
        <w:numPr>
          <w:ilvl w:val="0"/>
          <w:numId w:val="1002"/>
        </w:numPr>
        <w:pStyle w:val="Compact"/>
      </w:pPr>
      <w:r>
        <w:rPr>
          <w:bCs/>
          <w:b/>
        </w:rPr>
        <w:t xml:space="preserve">Laboratory Techniques:</w:t>
      </w:r>
      <w:r>
        <w:t xml:space="preserve"> </w:t>
      </w:r>
      <w:r>
        <w:t xml:space="preserve">GC-MS, HPLC, Reactor Engineering</w:t>
      </w:r>
    </w:p>
    <w:p>
      <w:pPr>
        <w:numPr>
          <w:ilvl w:val="0"/>
          <w:numId w:val="1002"/>
        </w:numPr>
        <w:pStyle w:val="Compact"/>
      </w:pPr>
      <w:r>
        <w:rPr>
          <w:bCs/>
          <w:b/>
        </w:rPr>
        <w:t xml:space="preserve">Software &amp; Programming:</w:t>
      </w:r>
      <w:r>
        <w:t xml:space="preserve"> </w:t>
      </w:r>
      <w:r>
        <w:t xml:space="preserve">Python, Excel VBA, CAD</w:t>
      </w:r>
    </w:p>
    <w:bookmarkEnd w:id="27"/>
    <w:bookmarkStart w:id="28" w:name="certifications-licenses"/>
    <w:p>
      <w:pPr>
        <w:pStyle w:val="Heading3"/>
      </w:pPr>
      <w:r>
        <w:t xml:space="preserve">Certifications &amp; Licenses</w:t>
      </w:r>
    </w:p>
    <w:p>
      <w:pPr>
        <w:numPr>
          <w:ilvl w:val="0"/>
          <w:numId w:val="1003"/>
        </w:numPr>
        <w:pStyle w:val="Compact"/>
      </w:pPr>
      <w:r>
        <w:rPr>
          <w:bCs/>
          <w:b/>
        </w:rPr>
        <w:t xml:space="preserve">Professional Engineer (PE) License in California</w:t>
      </w:r>
    </w:p>
    <w:p>
      <w:pPr>
        <w:numPr>
          <w:ilvl w:val="0"/>
          <w:numId w:val="1003"/>
        </w:numPr>
        <w:pStyle w:val="Compact"/>
      </w:pPr>
      <w:r>
        <w:rPr>
          <w:bCs/>
          <w:b/>
        </w:rPr>
        <w:t xml:space="preserve">OSHA 30-Hour General Industry Certification</w:t>
      </w:r>
    </w:p>
    <w:p>
      <w:pPr>
        <w:numPr>
          <w:ilvl w:val="0"/>
          <w:numId w:val="1003"/>
        </w:numPr>
        <w:pStyle w:val="Compact"/>
      </w:pPr>
      <w:r>
        <w:rPr>
          <w:bCs/>
          <w:b/>
        </w:rPr>
        <w:t xml:space="preserve">Lean Six Sigma Green Belt Certification</w:t>
      </w:r>
    </w:p>
    <w:bookmarkEnd w:id="28"/>
    <w:bookmarkStart w:id="29" w:name="X98295ddec266da28589caa2e1197e9fbbc61c67"/>
    <w:p>
      <w:pPr>
        <w:pStyle w:val="Heading3"/>
      </w:pPr>
      <w:r>
        <w:t xml:space="preserve">Projects &amp; Research (United States San Francisco Focus)</w:t>
      </w:r>
    </w:p>
    <w:p>
      <w:pPr>
        <w:pStyle w:val="FirstParagraph"/>
      </w:pPr>
      <w:r>
        <w:rPr>
          <w:bCs/>
          <w:b/>
        </w:rPr>
        <w:t xml:space="preserve">Biodegradable Plastic Production Pilot (2021–2022):</w:t>
      </w:r>
      <w:r>
        <w:t xml:space="preserve"> </w:t>
      </w:r>
      <w:r>
        <w:t xml:space="preserve">Spearheaded a collaboration between GreenTech Innovations and the University of San Francisco to develop a scalable process for producing polylactic acid (PLA) from agricultural waste. The project received funding from the California Energy Commission and is now being implemented in San Francisco’s municipal recycling facilities.</w:t>
      </w:r>
    </w:p>
    <w:p>
      <w:pPr>
        <w:pStyle w:val="BodyText"/>
      </w:pPr>
      <w:r>
        <w:rPr>
          <w:bCs/>
          <w:b/>
        </w:rPr>
        <w:t xml:space="preserve">Hydrogen Fuel Cell Integration (2020):</w:t>
      </w:r>
      <w:r>
        <w:t xml:space="preserve"> </w:t>
      </w:r>
      <w:r>
        <w:t xml:space="preserve">Designed a modular hydrogen storage system for industrial applications, reducing emissions by 40% compared to traditional fuel sources. This work was recognized at the Silicon Valley Clean Energy Summit in San Francisco.</w:t>
      </w:r>
    </w:p>
    <w:bookmarkEnd w:id="29"/>
    <w:bookmarkStart w:id="30" w:name="professional-affiliations-awards"/>
    <w:p>
      <w:pPr>
        <w:pStyle w:val="Heading3"/>
      </w:pPr>
      <w:r>
        <w:t xml:space="preserve">Professional Affiliations &amp; Awards</w:t>
      </w:r>
    </w:p>
    <w:p>
      <w:pPr>
        <w:numPr>
          <w:ilvl w:val="0"/>
          <w:numId w:val="1004"/>
        </w:numPr>
        <w:pStyle w:val="Compact"/>
      </w:pPr>
      <w:r>
        <w:rPr>
          <w:bCs/>
          <w:b/>
        </w:rPr>
        <w:t xml:space="preserve">American Institute of Chemical Engineers (AIChE)</w:t>
      </w:r>
      <w:r>
        <w:t xml:space="preserve"> </w:t>
      </w:r>
      <w:r>
        <w:t xml:space="preserve">– Member since 2012; Active participant in local San Francisco chapters.</w:t>
      </w:r>
    </w:p>
    <w:p>
      <w:pPr>
        <w:numPr>
          <w:ilvl w:val="0"/>
          <w:numId w:val="1004"/>
        </w:numPr>
        <w:pStyle w:val="Compact"/>
      </w:pPr>
      <w:r>
        <w:rPr>
          <w:bCs/>
          <w:b/>
        </w:rPr>
        <w:t xml:space="preserve">California Society of Chemical Engineers (CSCE)</w:t>
      </w:r>
      <w:r>
        <w:t xml:space="preserve"> </w:t>
      </w:r>
      <w:r>
        <w:t xml:space="preserve">– Volunteer for sustainability initiatives in San Francisco.</w:t>
      </w:r>
    </w:p>
    <w:p>
      <w:pPr>
        <w:numPr>
          <w:ilvl w:val="0"/>
          <w:numId w:val="1004"/>
        </w:numPr>
        <w:pStyle w:val="Compact"/>
      </w:pPr>
      <w:r>
        <w:rPr>
          <w:bCs/>
          <w:b/>
        </w:rPr>
        <w:t xml:space="preserve">2021 Sustainable Innovation Award</w:t>
      </w:r>
      <w:r>
        <w:t xml:space="preserve"> </w:t>
      </w:r>
      <w:r>
        <w:t xml:space="preserve">– Presented by the San Francisco Environmental Council for contributions to green chemistry.</w:t>
      </w:r>
    </w:p>
    <w:bookmarkEnd w:id="30"/>
    <w:bookmarkStart w:id="31" w:name="languages-additional-information"/>
    <w:p>
      <w:pPr>
        <w:pStyle w:val="Heading3"/>
      </w:pPr>
      <w:r>
        <w:t xml:space="preserve">Languages &amp; Additional Information</w:t>
      </w:r>
    </w:p>
    <w:p>
      <w:pPr>
        <w:pStyle w:val="FirstParagraph"/>
      </w:pPr>
      <w:r>
        <w:rPr>
          <w:bCs/>
          <w:b/>
        </w:rPr>
        <w:t xml:space="preserve">Fluency:</w:t>
      </w:r>
      <w:r>
        <w:t xml:space="preserve"> </w:t>
      </w:r>
      <w:r>
        <w:t xml:space="preserve">English, Spanish (basic)</w:t>
      </w:r>
    </w:p>
    <w:p>
      <w:pPr>
        <w:pStyle w:val="BodyText"/>
      </w:pPr>
      <w:r>
        <w:rPr>
          <w:bCs/>
          <w:b/>
        </w:rPr>
        <w:t xml:space="preserve">Community Involvement:</w:t>
      </w:r>
      <w:r>
        <w:t xml:space="preserve"> </w:t>
      </w:r>
      <w:r>
        <w:t xml:space="preserve">Regular volunteer at the San Francisco Green Business Program, assisting local businesses in adopting sustainable practices. Mentor for STEM outreach programs targeting underrepresented communities in the United States San Francisco area.</w:t>
      </w:r>
    </w:p>
    <w:bookmarkEnd w:id="31"/>
    <w:p>
      <w:pPr>
        <w:pStyle w:val="BodyText"/>
      </w:pPr>
      <w:r>
        <w:t xml:space="preserve">Curriculum Vitae | Chemical Engineer | United States San Francisco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dc:title>
  <dc:creator/>
  <dc:language>en</dc:language>
  <cp:keywords/>
  <dcterms:created xsi:type="dcterms:W3CDTF">2026-06-03T02:14:06Z</dcterms:created>
  <dcterms:modified xsi:type="dcterms:W3CDTF">2026-06-03T02:14:06Z</dcterms:modified>
</cp:coreProperties>
</file>

<file path=docProps/custom.xml><?xml version="1.0" encoding="utf-8"?>
<Properties xmlns="http://schemas.openxmlformats.org/officeDocument/2006/custom-properties" xmlns:vt="http://schemas.openxmlformats.org/officeDocument/2006/docPropsVTypes"/>
</file>