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Afghanistan</w:t>
      </w:r>
      <w:r>
        <w:t xml:space="preserve"> </w:t>
      </w:r>
      <w:r>
        <w:t xml:space="preserve">Kabul</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+93-XX-XXXX-XXX</w:t>
      </w:r>
    </w:p>
    <w:p>
      <w:pPr>
        <w:numPr>
          <w:ilvl w:val="0"/>
          <w:numId w:val="1001"/>
        </w:numPr>
        <w:pStyle w:val="Compact"/>
      </w:pPr>
      <w:r>
        <w:rPr>
          <w:bCs/>
          <w:b/>
        </w:rPr>
        <w:t xml:space="preserve">Address:</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experienced Chemist with a strong background in analytical chemistry, research, and laboratory management. Committed to advancing scientific knowledge and addressing the unique challenges of the chemistry sector in Afghanistan Kabul. Proficient in both theoretical and applied chemistry, with a focus on supporting local industries, education, and environmental sustainability. Passionate about contributing to the development of Afghanistan's scientific infrastructure while adhering to international standards.</w:t>
      </w:r>
    </w:p>
    <w:bookmarkEnd w:id="20"/>
    <w:bookmarkStart w:id="23" w:name="education"/>
    <w:p>
      <w:pPr>
        <w:pStyle w:val="Heading2"/>
      </w:pPr>
      <w:r>
        <w:t xml:space="preserve">Education</w:t>
      </w:r>
    </w:p>
    <w:bookmarkStart w:id="21" w:name="bachelor-of-science-in-chemistry"/>
    <w:p>
      <w:pPr>
        <w:pStyle w:val="Heading3"/>
      </w:pPr>
      <w:r>
        <w:t xml:space="preserve">Bachelor of Science in Chemistry</w:t>
      </w:r>
    </w:p>
    <w:p>
      <w:pPr>
        <w:pStyle w:val="FirstParagraph"/>
      </w:pPr>
      <w:r>
        <w:rPr>
          <w:bCs/>
          <w:b/>
        </w:rPr>
        <w:t xml:space="preserve">Kabul University</w:t>
      </w:r>
      <w:r>
        <w:t xml:space="preserve">, Kabul, Afghanistan</w:t>
      </w:r>
      <w:r>
        <w:br/>
      </w:r>
      <w:r>
        <w:t xml:space="preserve">Graduated: [Year]</w:t>
      </w:r>
    </w:p>
    <w:p>
      <w:pPr>
        <w:pStyle w:val="BodyText"/>
      </w:pPr>
      <w:r>
        <w:t xml:space="preserve">Relevant coursework: Organic Chemistry, Inorganic Chemistry, Analytical Chemistry, Environmental Chemistry, and Instrumental Analysis. Thesis focused on "Analysis of Water Quality in Urban Areas of Kabul," emphasizing the impact of industrial waste and urbanization on local water resources.</w:t>
      </w:r>
    </w:p>
    <w:bookmarkEnd w:id="21"/>
    <w:bookmarkStart w:id="22" w:name="Xbdb26e5c1ddec9ac28dbe09870e1937508d3916"/>
    <w:p>
      <w:pPr>
        <w:pStyle w:val="Heading3"/>
      </w:pPr>
      <w:r>
        <w:t xml:space="preserve">Masters in Environmental Science (with specialization in Analytical Chemistry)</w:t>
      </w:r>
    </w:p>
    <w:p>
      <w:pPr>
        <w:pStyle w:val="FirstParagraph"/>
      </w:pPr>
      <w:r>
        <w:rPr>
          <w:bCs/>
          <w:b/>
        </w:rPr>
        <w:t xml:space="preserve">University of Herat</w:t>
      </w:r>
      <w:r>
        <w:t xml:space="preserve">, Herat, Afghanistan</w:t>
      </w:r>
      <w:r>
        <w:br/>
      </w:r>
      <w:r>
        <w:t xml:space="preserve">Graduated: [Year]</w:t>
      </w:r>
    </w:p>
    <w:p>
      <w:pPr>
        <w:pStyle w:val="BodyText"/>
      </w:pPr>
      <w:r>
        <w:t xml:space="preserve">Research projects included the development of low-cost methods for detecting heavy metals in agricultural soils. Collaborated with local NGOs to provide training on water and soil testing for rural communities.</w:t>
      </w:r>
    </w:p>
    <w:bookmarkEnd w:id="22"/>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bCs/>
          <w:b/>
        </w:rPr>
        <w:t xml:space="preserve">Kabul Analytical Laboratories (KAL)</w:t>
      </w:r>
      <w:r>
        <w:t xml:space="preserve">, Kabul, Afghanistan</w:t>
      </w:r>
      <w:r>
        <w:br/>
      </w:r>
      <w:r>
        <w:t xml:space="preserve">January 2018 – Present</w:t>
      </w:r>
    </w:p>
    <w:p>
      <w:pPr>
        <w:numPr>
          <w:ilvl w:val="0"/>
          <w:numId w:val="1002"/>
        </w:numPr>
        <w:pStyle w:val="Compact"/>
      </w:pPr>
      <w:r>
        <w:t xml:space="preserve">Managed day-to-day operations of the laboratory, ensuring compliance with international safety and quality standards.</w:t>
      </w:r>
    </w:p>
    <w:p>
      <w:pPr>
        <w:numPr>
          <w:ilvl w:val="0"/>
          <w:numId w:val="1002"/>
        </w:numPr>
        <w:pStyle w:val="Compact"/>
      </w:pPr>
      <w:r>
        <w:t xml:space="preserve">Conducted analytical testing for pharmaceuticals, environmental samples, and industrial products. Developed protocols for rapid detection of contaminants in water and soil.</w:t>
      </w:r>
    </w:p>
    <w:p>
      <w:pPr>
        <w:numPr>
          <w:ilvl w:val="0"/>
          <w:numId w:val="1002"/>
        </w:numPr>
        <w:pStyle w:val="Compact"/>
      </w:pPr>
      <w:r>
        <w:t xml:space="preserve">Collaborated with government agencies to monitor pollution levels in Kabul’s rivers and provide data-driven recommendations for mitigation strategies.</w:t>
      </w:r>
    </w:p>
    <w:p>
      <w:pPr>
        <w:numPr>
          <w:ilvl w:val="0"/>
          <w:numId w:val="1002"/>
        </w:numPr>
        <w:pStyle w:val="Compact"/>
      </w:pPr>
      <w:r>
        <w:t xml:space="preserve">Trained junior chemists on advanced techniques such as gas chromatography-mass spectrometry (GC-MS) and high-performance liquid chromatography (HPLC).</w:t>
      </w:r>
    </w:p>
    <w:bookmarkEnd w:id="24"/>
    <w:bookmarkStart w:id="25" w:name="research-chemist"/>
    <w:p>
      <w:pPr>
        <w:pStyle w:val="Heading3"/>
      </w:pPr>
      <w:r>
        <w:t xml:space="preserve">Research Chemist</w:t>
      </w:r>
    </w:p>
    <w:p>
      <w:pPr>
        <w:pStyle w:val="FirstParagraph"/>
      </w:pPr>
      <w:r>
        <w:rPr>
          <w:bCs/>
          <w:b/>
        </w:rPr>
        <w:t xml:space="preserve">Afghanistan Institute of Science and Technology</w:t>
      </w:r>
      <w:r>
        <w:t xml:space="preserve">, Kabul, Afghanistan</w:t>
      </w:r>
      <w:r>
        <w:br/>
      </w:r>
      <w:r>
        <w:t xml:space="preserve">July 2015 – December 2017</w:t>
      </w:r>
    </w:p>
    <w:p>
      <w:pPr>
        <w:numPr>
          <w:ilvl w:val="0"/>
          <w:numId w:val="1003"/>
        </w:numPr>
        <w:pStyle w:val="Compact"/>
      </w:pPr>
      <w:r>
        <w:t xml:space="preserve">Participated in a national initiative to improve the accuracy of drug testing in public health facilities. Published findings on the prevalence of counterfeit medications in rural areas.</w:t>
      </w:r>
    </w:p>
    <w:p>
      <w:pPr>
        <w:numPr>
          <w:ilvl w:val="0"/>
          <w:numId w:val="1003"/>
        </w:numPr>
        <w:pStyle w:val="Compact"/>
      </w:pPr>
      <w:r>
        <w:t xml:space="preserve">Contributed to a project evaluating the feasibility of using local plant-based compounds for sustainable pesticide production, aligning with Afghanistan’s agricultural needs.</w:t>
      </w:r>
    </w:p>
    <w:p>
      <w:pPr>
        <w:numPr>
          <w:ilvl w:val="0"/>
          <w:numId w:val="1003"/>
        </w:numPr>
        <w:pStyle w:val="Compact"/>
      </w:pPr>
      <w:r>
        <w:t xml:space="preserve">Presented research at the Afghanistan Chemistry Conference 2016, highlighting challenges and opportunities for scientific innovation in Kabul.</w:t>
      </w:r>
    </w:p>
    <w:bookmarkEnd w:id="25"/>
    <w:bookmarkStart w:id="26" w:name="lab-assistant"/>
    <w:p>
      <w:pPr>
        <w:pStyle w:val="Heading3"/>
      </w:pPr>
      <w:r>
        <w:t xml:space="preserve">Lab Assistant</w:t>
      </w:r>
    </w:p>
    <w:p>
      <w:pPr>
        <w:pStyle w:val="FirstParagraph"/>
      </w:pPr>
      <w:r>
        <w:rPr>
          <w:bCs/>
          <w:b/>
        </w:rPr>
        <w:t xml:space="preserve">Kabul Medical College</w:t>
      </w:r>
      <w:r>
        <w:t xml:space="preserve">, Kabul, Afghanistan</w:t>
      </w:r>
      <w:r>
        <w:br/>
      </w:r>
      <w:r>
        <w:t xml:space="preserve">January 2014 – June 2015</w:t>
      </w:r>
    </w:p>
    <w:p>
      <w:pPr>
        <w:numPr>
          <w:ilvl w:val="0"/>
          <w:numId w:val="1004"/>
        </w:numPr>
        <w:pStyle w:val="Compact"/>
      </w:pPr>
      <w:r>
        <w:t xml:space="preserve">Assisted in teaching undergraduate chemistry courses and maintaining laboratory equipment.</w:t>
      </w:r>
    </w:p>
    <w:p>
      <w:pPr>
        <w:numPr>
          <w:ilvl w:val="0"/>
          <w:numId w:val="1004"/>
        </w:numPr>
        <w:pStyle w:val="Compact"/>
      </w:pPr>
      <w:r>
        <w:t xml:space="preserve">Supported the development of a curriculum focused on practical chemistry for medical students.</w:t>
      </w:r>
    </w:p>
    <w:p>
      <w:pPr>
        <w:numPr>
          <w:ilvl w:val="0"/>
          <w:numId w:val="1004"/>
        </w:numPr>
        <w:pStyle w:val="Compact"/>
      </w:pPr>
      <w:r>
        <w:t xml:space="preserve">Campaigned for the adoption of eco-friendly lab practices to reduce chemical waste in educational institutions.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GC-MS, HPLC, spectrophotometry, and titration. Familiar with laboratory safety protocols (OSHA, ISO 17025).</w:t>
      </w:r>
    </w:p>
    <w:p>
      <w:pPr>
        <w:numPr>
          <w:ilvl w:val="0"/>
          <w:numId w:val="1005"/>
        </w:numPr>
        <w:pStyle w:val="Compact"/>
      </w:pPr>
      <w:r>
        <w:rPr>
          <w:bCs/>
          <w:b/>
        </w:rPr>
        <w:t xml:space="preserve">Data Analysis:</w:t>
      </w:r>
      <w:r>
        <w:t xml:space="preserve"> </w:t>
      </w:r>
      <w:r>
        <w:t xml:space="preserve">Skilled in using software like ChemDraw, SPSS, and Excel for interpreting experimental data.</w:t>
      </w:r>
    </w:p>
    <w:p>
      <w:pPr>
        <w:numPr>
          <w:ilvl w:val="0"/>
          <w:numId w:val="1005"/>
        </w:numPr>
        <w:pStyle w:val="Compact"/>
      </w:pPr>
      <w:r>
        <w:rPr>
          <w:bCs/>
          <w:b/>
        </w:rPr>
        <w:t xml:space="preserve">Communication:</w:t>
      </w:r>
      <w:r>
        <w:t xml:space="preserve"> </w:t>
      </w:r>
      <w:r>
        <w:t xml:space="preserve">Strong written and verbal communication skills in English and Dari/Pashto. Experienced in presenting findings to both technical and non-technical audiences.</w:t>
      </w:r>
    </w:p>
    <w:p>
      <w:pPr>
        <w:numPr>
          <w:ilvl w:val="0"/>
          <w:numId w:val="1005"/>
        </w:numPr>
        <w:pStyle w:val="Compact"/>
      </w:pPr>
      <w:r>
        <w:rPr>
          <w:bCs/>
          <w:b/>
        </w:rPr>
        <w:t xml:space="preserve">Project Management:</w:t>
      </w:r>
      <w:r>
        <w:t xml:space="preserve"> </w:t>
      </w:r>
      <w:r>
        <w:t xml:space="preserve">Led cross-functional teams to complete projects on time, including a 2019 initiative to establish a mobile lab for rural health testing.</w:t>
      </w:r>
    </w:p>
    <w:bookmarkEnd w:id="28"/>
    <w:bookmarkStart w:id="29" w:name="certifications"/>
    <w:p>
      <w:pPr>
        <w:pStyle w:val="Heading2"/>
      </w:pPr>
      <w:r>
        <w:t xml:space="preserve">Certifications</w:t>
      </w:r>
    </w:p>
    <w:p>
      <w:pPr>
        <w:numPr>
          <w:ilvl w:val="0"/>
          <w:numId w:val="1006"/>
        </w:numPr>
        <w:pStyle w:val="Compact"/>
      </w:pPr>
      <w:r>
        <w:rPr>
          <w:bCs/>
          <w:b/>
        </w:rPr>
        <w:t xml:space="preserve">Certificate in Environmental Chemistry</w:t>
      </w:r>
      <w:r>
        <w:t xml:space="preserve">, International Union of Pure and Applied Chemistry (IUPAC), 2017</w:t>
      </w:r>
    </w:p>
    <w:p>
      <w:pPr>
        <w:numPr>
          <w:ilvl w:val="0"/>
          <w:numId w:val="1006"/>
        </w:numPr>
        <w:pStyle w:val="Compact"/>
      </w:pPr>
      <w:r>
        <w:rPr>
          <w:bCs/>
          <w:b/>
        </w:rPr>
        <w:t xml:space="preserve">Lab Safety Training</w:t>
      </w:r>
      <w:r>
        <w:t xml:space="preserve">, Kabul University, 2016</w:t>
      </w:r>
    </w:p>
    <w:p>
      <w:pPr>
        <w:numPr>
          <w:ilvl w:val="0"/>
          <w:numId w:val="1006"/>
        </w:numPr>
        <w:pStyle w:val="Compact"/>
      </w:pPr>
      <w:r>
        <w:rPr>
          <w:bCs/>
          <w:b/>
        </w:rPr>
        <w:t xml:space="preserve">Advanced Analytical Techniques Workshop</w:t>
      </w:r>
      <w:r>
        <w:t xml:space="preserve">, Afghanistan Science Foundation, 2019</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Dari (Native)</w:t>
      </w:r>
    </w:p>
    <w:p>
      <w:pPr>
        <w:numPr>
          <w:ilvl w:val="0"/>
          <w:numId w:val="1007"/>
        </w:numPr>
        <w:pStyle w:val="Compact"/>
      </w:pPr>
      <w:r>
        <w:t xml:space="preserve">Pashto (Intermediate)</w:t>
      </w:r>
    </w:p>
    <w:bookmarkEnd w:id="30"/>
    <w:bookmarkStart w:id="33" w:name="volunteer-work"/>
    <w:p>
      <w:pPr>
        <w:pStyle w:val="Heading2"/>
      </w:pPr>
      <w:r>
        <w:t xml:space="preserve">Volunteer Work</w:t>
      </w:r>
    </w:p>
    <w:bookmarkStart w:id="31" w:name="chemistry-tutor"/>
    <w:p>
      <w:pPr>
        <w:pStyle w:val="Heading3"/>
      </w:pPr>
      <w:r>
        <w:t xml:space="preserve">Chemistry Tutor</w:t>
      </w:r>
    </w:p>
    <w:p>
      <w:pPr>
        <w:pStyle w:val="FirstParagraph"/>
      </w:pPr>
      <w:r>
        <w:rPr>
          <w:bCs/>
          <w:b/>
        </w:rPr>
        <w:t xml:space="preserve">Kabul Youth Education Initiative</w:t>
      </w:r>
      <w:r>
        <w:t xml:space="preserve">, Kabul, Afghanistan</w:t>
      </w:r>
      <w:r>
        <w:br/>
      </w:r>
      <w:r>
        <w:t xml:space="preserve">2019 – Present</w:t>
      </w:r>
    </w:p>
    <w:p>
      <w:pPr>
        <w:pStyle w:val="BodyText"/>
      </w:pPr>
      <w:r>
        <w:t xml:space="preserve">Provided free tutoring to high school students in chemistry, with a focus on preparing them for national exams. Organized workshops on the importance of chemistry in everyday life.</w:t>
      </w:r>
    </w:p>
    <w:bookmarkEnd w:id="31"/>
    <w:bookmarkStart w:id="32" w:name="community-outreach-coordinator"/>
    <w:p>
      <w:pPr>
        <w:pStyle w:val="Heading3"/>
      </w:pPr>
      <w:r>
        <w:t xml:space="preserve">Community Outreach Coordinator</w:t>
      </w:r>
    </w:p>
    <w:p>
      <w:pPr>
        <w:pStyle w:val="FirstParagraph"/>
      </w:pPr>
      <w:r>
        <w:rPr>
          <w:bCs/>
          <w:b/>
        </w:rPr>
        <w:t xml:space="preserve">Afghan Women’s Science Network</w:t>
      </w:r>
      <w:r>
        <w:t xml:space="preserve">, Kabul, Afghanistan</w:t>
      </w:r>
      <w:r>
        <w:br/>
      </w:r>
      <w:r>
        <w:t xml:space="preserve">2020 – 2021</w:t>
      </w:r>
    </w:p>
    <w:p>
      <w:pPr>
        <w:pStyle w:val="BodyText"/>
      </w:pPr>
      <w:r>
        <w:t xml:space="preserve">Supported initiatives to encourage women to pursue careers in STEM fields. Coordinated a campaign to promote the use of safe and affordable household chemicals in Kabul.</w:t>
      </w:r>
    </w:p>
    <w:bookmarkEnd w:id="32"/>
    <w:bookmarkEnd w:id="33"/>
    <w:bookmarkStart w:id="34" w:name="publications"/>
    <w:p>
      <w:pPr>
        <w:pStyle w:val="Heading2"/>
      </w:pPr>
      <w:r>
        <w:t xml:space="preserve">Publications</w:t>
      </w:r>
    </w:p>
    <w:p>
      <w:pPr>
        <w:numPr>
          <w:ilvl w:val="0"/>
          <w:numId w:val="1008"/>
        </w:numPr>
        <w:pStyle w:val="Compact"/>
      </w:pPr>
      <w:r>
        <w:t xml:space="preserve">"Heavy Metal Contamination in Kabul’s Water Supply: A Case Study," *Afghan Journal of Environmental Sciences*, 2018.</w:t>
      </w:r>
    </w:p>
    <w:p>
      <w:pPr>
        <w:numPr>
          <w:ilvl w:val="0"/>
          <w:numId w:val="1008"/>
        </w:numPr>
        <w:pStyle w:val="Compact"/>
      </w:pPr>
      <w:r>
        <w:t xml:space="preserve">"Sustainable Pesticide Development Using Local Plant Extracts," *International Conference on Chemistry and Environment*, 2019.</w:t>
      </w:r>
    </w:p>
    <w:p>
      <w:pPr>
        <w:numPr>
          <w:ilvl w:val="0"/>
          <w:numId w:val="1008"/>
        </w:numPr>
        <w:pStyle w:val="Compact"/>
      </w:pPr>
      <w:r>
        <w:t xml:space="preserve">"Challenges in Analytical Chemistry Education in Afghanistan," *Proceedings of the Afghan Chemistry Conference*, 2020.</w:t>
      </w:r>
    </w:p>
    <w:bookmarkEnd w:id="34"/>
    <w:bookmarkStart w:id="35" w:name="references"/>
    <w:p>
      <w:pPr>
        <w:pStyle w:val="Heading2"/>
      </w:pPr>
      <w:r>
        <w:t xml:space="preserve">References</w:t>
      </w:r>
    </w:p>
    <w:p>
      <w:pPr>
        <w:pStyle w:val="FirstParagraph"/>
      </w:pPr>
      <w:r>
        <w:t xml:space="preserve">Available upon request. Contact [Your Name] at [your.email@example.com] or +93-XX-XXXX-XXX.</w:t>
      </w:r>
    </w:p>
    <w:p>
      <w:pPr>
        <w:pStyle w:val="BodyText"/>
      </w:pPr>
      <w:r>
        <w:rPr>
          <w:iCs/>
          <w:i/>
        </w:rPr>
        <w:t xml:space="preserve">This Curriculum Vitae is tailored for a Chemist in Afghanistan Kabul, highlighting expertise, cultural relevance, and a commitment to the region’s scientific growth.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Afghanistan Kabul</dc:title>
  <dc:creator/>
  <dc:language>en</dc:language>
  <cp:keywords/>
  <dcterms:created xsi:type="dcterms:W3CDTF">2026-07-20T08:13:14Z</dcterms:created>
  <dcterms:modified xsi:type="dcterms:W3CDTF">2026-07-20T08:13:14Z</dcterms:modified>
</cp:coreProperties>
</file>

<file path=docProps/custom.xml><?xml version="1.0" encoding="utf-8"?>
<Properties xmlns="http://schemas.openxmlformats.org/officeDocument/2006/custom-properties" xmlns:vt="http://schemas.openxmlformats.org/officeDocument/2006/docPropsVTypes"/>
</file>