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w:t>
      </w:r>
      <w:r>
        <w:t xml:space="preserve"> </w:t>
      </w:r>
      <w:r>
        <w:t xml:space="preserve">Chile</w:t>
      </w:r>
      <w:r>
        <w:t xml:space="preserve"> </w:t>
      </w:r>
      <w:r>
        <w:t xml:space="preserve">Santiago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González</w:t>
      </w:r>
      <w:r>
        <w:br/>
      </w:r>
      <w:r>
        <w:rPr>
          <w:bCs/>
          <w:b/>
        </w:rPr>
        <w:t xml:space="preserve">Email:</w:t>
      </w:r>
      <w:r>
        <w:t xml:space="preserve"> </w:t>
      </w:r>
      <w:r>
        <w:t xml:space="preserve">maria.lopez.chemist@example.com</w:t>
      </w:r>
      <w:r>
        <w:br/>
      </w:r>
      <w:r>
        <w:rPr>
          <w:bCs/>
          <w:b/>
        </w:rPr>
        <w:t xml:space="preserve">Phone:</w:t>
      </w:r>
      <w:r>
        <w:t xml:space="preserve"> </w:t>
      </w:r>
      <w:r>
        <w:t xml:space="preserve">+56 9 1234-5678</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research, and development. A graduate of the Universidad de Chile with a strong academic background in organic and inorganic chemistry. Passionate about contributing to scientific advancements tailored to the needs of Chile Santiago’s industrial and environmental sectors. Proven ability to lead projects, collaborate with multidisciplinary teams, and deliver high-quality results in laboratory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Universidad de Chile, Santiago, Chile (2014)</w:t>
      </w:r>
    </w:p>
    <w:p>
      <w:pPr>
        <w:numPr>
          <w:ilvl w:val="0"/>
          <w:numId w:val="1001"/>
        </w:numPr>
        <w:pStyle w:val="Compact"/>
      </w:pPr>
      <w:r>
        <w:rPr>
          <w:bCs/>
          <w:b/>
        </w:rPr>
        <w:t xml:space="preserve">Master of Science in Industrial Chemistry</w:t>
      </w:r>
      <w:r>
        <w:t xml:space="preserve">, Pontificia Universidad Católica de Chile (PUC), Santiago, Chile (2017)</w:t>
      </w:r>
    </w:p>
    <w:p>
      <w:pPr>
        <w:numPr>
          <w:ilvl w:val="0"/>
          <w:numId w:val="1001"/>
        </w:numPr>
        <w:pStyle w:val="Compact"/>
      </w:pPr>
      <w:r>
        <w:rPr>
          <w:bCs/>
          <w:b/>
        </w:rPr>
        <w:t xml:space="preserve">PhD in Analytical Chemistry</w:t>
      </w:r>
      <w:r>
        <w:t xml:space="preserve">, Universidad Técnica Federico Santa María (UTFSM), Valparaíso, Chile (2021)</w:t>
      </w:r>
    </w:p>
    <w:bookmarkEnd w:id="22"/>
    <w:bookmarkStart w:id="26"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Laboratorios de Análisis Ambiental SA (LAA)</w:t>
      </w:r>
      <w:r>
        <w:t xml:space="preserve">, Santiago, Chile (2021 – Present)</w:t>
      </w:r>
    </w:p>
    <w:p>
      <w:pPr>
        <w:numPr>
          <w:ilvl w:val="0"/>
          <w:numId w:val="1002"/>
        </w:numPr>
        <w:pStyle w:val="Compact"/>
      </w:pPr>
      <w:r>
        <w:t xml:space="preserve">Lead the development of analytical protocols for environmental monitoring, focusing on heavy metals and organic pollutants in water and soil samples.</w:t>
      </w:r>
    </w:p>
    <w:p>
      <w:pPr>
        <w:numPr>
          <w:ilvl w:val="0"/>
          <w:numId w:val="1002"/>
        </w:numPr>
        <w:pStyle w:val="Compact"/>
      </w:pPr>
      <w:r>
        <w:t xml:space="preserve">Collaborated with government agencies in Chile Santiago to ensure compliance with national environmental regulations.</w:t>
      </w:r>
    </w:p>
    <w:p>
      <w:pPr>
        <w:numPr>
          <w:ilvl w:val="0"/>
          <w:numId w:val="1002"/>
        </w:numPr>
        <w:pStyle w:val="Compact"/>
      </w:pPr>
      <w:r>
        <w:t xml:space="preserve">Directed a team of 5 chemists, mentoring junior staff and overseeing quality control processes.</w:t>
      </w:r>
    </w:p>
    <w:p>
      <w:pPr>
        <w:numPr>
          <w:ilvl w:val="0"/>
          <w:numId w:val="1002"/>
        </w:numPr>
        <w:pStyle w:val="Compact"/>
      </w:pPr>
      <w:r>
        <w:t xml:space="preserve">Published two technical reports on air quality analysis for the Ministry of Environment (Ministerio del Medio Ambiente) in 2023.</w:t>
      </w:r>
    </w:p>
    <w:bookmarkEnd w:id="23"/>
    <w:bookmarkStart w:id="24" w:name="research-chemist"/>
    <w:p>
      <w:pPr>
        <w:pStyle w:val="Heading3"/>
      </w:pPr>
      <w:r>
        <w:t xml:space="preserve">Research Chemist</w:t>
      </w:r>
    </w:p>
    <w:p>
      <w:pPr>
        <w:pStyle w:val="FirstParagraph"/>
      </w:pPr>
      <w:r>
        <w:rPr>
          <w:bCs/>
          <w:b/>
        </w:rPr>
        <w:t xml:space="preserve">Instituto de Investigación en Química (INQ), PUC</w:t>
      </w:r>
      <w:r>
        <w:t xml:space="preserve">, Santiago, Chile (2018 – 2021)</w:t>
      </w:r>
    </w:p>
    <w:p>
      <w:pPr>
        <w:numPr>
          <w:ilvl w:val="0"/>
          <w:numId w:val="1003"/>
        </w:numPr>
        <w:pStyle w:val="Compact"/>
      </w:pPr>
      <w:r>
        <w:t xml:space="preserve">Conducted research on catalytic materials for renewable energy applications, funded by the Chilean National Commission for Scientific and Technological Research (CONICYT).</w:t>
      </w:r>
    </w:p>
    <w:p>
      <w:pPr>
        <w:numPr>
          <w:ilvl w:val="0"/>
          <w:numId w:val="1003"/>
        </w:numPr>
        <w:pStyle w:val="Compact"/>
      </w:pPr>
      <w:r>
        <w:t xml:space="preserve">Developed a novel method for detecting microplastics in marine environments, contributing to Chile Santiago’s coastal protection initiatives.</w:t>
      </w:r>
    </w:p>
    <w:p>
      <w:pPr>
        <w:numPr>
          <w:ilvl w:val="0"/>
          <w:numId w:val="1003"/>
        </w:numPr>
        <w:pStyle w:val="Compact"/>
      </w:pPr>
      <w:r>
        <w:t xml:space="preserve">Presented findings at the International Congress of Chemistry in Santiago (2019) and received the Best Poster Award.</w:t>
      </w:r>
    </w:p>
    <w:bookmarkEnd w:id="24"/>
    <w:bookmarkStart w:id="25" w:name="chemist-intern"/>
    <w:p>
      <w:pPr>
        <w:pStyle w:val="Heading3"/>
      </w:pPr>
      <w:r>
        <w:t xml:space="preserve">Chemist Intern</w:t>
      </w:r>
    </w:p>
    <w:p>
      <w:pPr>
        <w:pStyle w:val="FirstParagraph"/>
      </w:pPr>
      <w:r>
        <w:rPr>
          <w:bCs/>
          <w:b/>
        </w:rPr>
        <w:t xml:space="preserve">Empresa Química Andina S.A. (EQAS), Santiago, Chile</w:t>
      </w:r>
      <w:r>
        <w:t xml:space="preserve"> </w:t>
      </w:r>
      <w:r>
        <w:t xml:space="preserve">(2015 – 2017)</w:t>
      </w:r>
    </w:p>
    <w:p>
      <w:pPr>
        <w:numPr>
          <w:ilvl w:val="0"/>
          <w:numId w:val="1004"/>
        </w:numPr>
        <w:pStyle w:val="Compact"/>
      </w:pPr>
      <w:r>
        <w:t xml:space="preserve">Supported the R&amp;D department in formulating eco-friendly cleaning products for the Chilean market.</w:t>
      </w:r>
    </w:p>
    <w:p>
      <w:pPr>
        <w:numPr>
          <w:ilvl w:val="0"/>
          <w:numId w:val="1004"/>
        </w:numPr>
        <w:pStyle w:val="Compact"/>
      </w:pPr>
      <w:r>
        <w:t xml:space="preserve">Conducted stability tests and optimized production processes to reduce chemical waste.</w:t>
      </w:r>
    </w:p>
    <w:p>
      <w:pPr>
        <w:numPr>
          <w:ilvl w:val="0"/>
          <w:numId w:val="1004"/>
        </w:numPr>
        <w:pStyle w:val="Compact"/>
      </w:pPr>
      <w:r>
        <w:t xml:space="preserve">Collaborated with local suppliers in Santiago to source sustainable raw materials.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Chromatography (GC, HPLC), Spectroscopy (FTIR, UV-Vis), Titration, Atomic Absorption Spectrometry (AAS).</w:t>
      </w:r>
    </w:p>
    <w:p>
      <w:pPr>
        <w:numPr>
          <w:ilvl w:val="0"/>
          <w:numId w:val="1005"/>
        </w:numPr>
        <w:pStyle w:val="Compact"/>
      </w:pPr>
      <w:r>
        <w:rPr>
          <w:bCs/>
          <w:b/>
        </w:rPr>
        <w:t xml:space="preserve">Data Analysis:</w:t>
      </w:r>
      <w:r>
        <w:t xml:space="preserve"> </w:t>
      </w:r>
      <w:r>
        <w:t xml:space="preserve">Proficient in using OriginLab, ChemDraw, and Python for data visualization and statistical analysis.</w:t>
      </w:r>
    </w:p>
    <w:p>
      <w:pPr>
        <w:numPr>
          <w:ilvl w:val="0"/>
          <w:numId w:val="1005"/>
        </w:numPr>
        <w:pStyle w:val="Compact"/>
      </w:pPr>
      <w:r>
        <w:rPr>
          <w:bCs/>
          <w:b/>
        </w:rPr>
        <w:t xml:space="preserve">Environmental Compliance:</w:t>
      </w:r>
      <w:r>
        <w:t xml:space="preserve"> </w:t>
      </w:r>
      <w:r>
        <w:t xml:space="preserve">Knowledge of Chilean environmental laws (e.g., Ley 19.300) and international standards (ISO 17025).</w:t>
      </w:r>
    </w:p>
    <w:p>
      <w:pPr>
        <w:numPr>
          <w:ilvl w:val="0"/>
          <w:numId w:val="1005"/>
        </w:numPr>
        <w:pStyle w:val="Compact"/>
      </w:pPr>
      <w:r>
        <w:rPr>
          <w:bCs/>
          <w:b/>
        </w:rPr>
        <w:t xml:space="preserve">Languages:</w:t>
      </w:r>
      <w:r>
        <w:t xml:space="preserve"> </w:t>
      </w:r>
      <w:r>
        <w:t xml:space="preserve">Spanish (native), English (fluent), basic knowledge of Portuguese.</w:t>
      </w:r>
    </w:p>
    <w:p>
      <w:pPr>
        <w:numPr>
          <w:ilvl w:val="0"/>
          <w:numId w:val="1005"/>
        </w:numPr>
        <w:pStyle w:val="Compact"/>
      </w:pPr>
      <w:r>
        <w:rPr>
          <w:bCs/>
          <w:b/>
        </w:rPr>
        <w:t xml:space="preserve">Software:</w:t>
      </w:r>
      <w:r>
        <w:t xml:space="preserve"> </w:t>
      </w:r>
      <w:r>
        <w:t xml:space="preserve">Microsoft Office Suite, LabVIEW, and LIMS systems.</w:t>
      </w:r>
    </w:p>
    <w:bookmarkEnd w:id="27"/>
    <w:bookmarkStart w:id="28" w:name="certifications"/>
    <w:p>
      <w:pPr>
        <w:pStyle w:val="Heading2"/>
      </w:pPr>
      <w:r>
        <w:t xml:space="preserve">Certifications</w:t>
      </w:r>
    </w:p>
    <w:p>
      <w:pPr>
        <w:numPr>
          <w:ilvl w:val="0"/>
          <w:numId w:val="1006"/>
        </w:numPr>
        <w:pStyle w:val="Compact"/>
      </w:pPr>
      <w:r>
        <w:rPr>
          <w:bCs/>
          <w:b/>
        </w:rPr>
        <w:t xml:space="preserve">OHSAS 18001:2007 - Occupational Health and Safety Management Systems</w:t>
      </w:r>
      <w:r>
        <w:t xml:space="preserve">, Certificación Chile (2019)</w:t>
      </w:r>
    </w:p>
    <w:p>
      <w:pPr>
        <w:numPr>
          <w:ilvl w:val="0"/>
          <w:numId w:val="1006"/>
        </w:numPr>
        <w:pStyle w:val="Compact"/>
      </w:pPr>
      <w:r>
        <w:rPr>
          <w:bCs/>
          <w:b/>
        </w:rPr>
        <w:t xml:space="preserve">ISO 9001:2015 - Quality Management Systems</w:t>
      </w:r>
      <w:r>
        <w:t xml:space="preserve">, Universidad de Chile (2020)</w:t>
      </w:r>
    </w:p>
    <w:p>
      <w:pPr>
        <w:numPr>
          <w:ilvl w:val="0"/>
          <w:numId w:val="1006"/>
        </w:numPr>
        <w:pStyle w:val="Compact"/>
      </w:pPr>
      <w:r>
        <w:rPr>
          <w:bCs/>
          <w:b/>
        </w:rPr>
        <w:t xml:space="preserve">Advanced Training in Environmental Chemistry</w:t>
      </w:r>
      <w:r>
        <w:t xml:space="preserve">, Instituto de Investigaciones Químicas, Santiago (2018)</w:t>
      </w:r>
    </w:p>
    <w:bookmarkEnd w:id="28"/>
    <w:bookmarkStart w:id="29" w:name="projects-and-research-contributions"/>
    <w:p>
      <w:pPr>
        <w:pStyle w:val="Heading2"/>
      </w:pPr>
      <w:r>
        <w:t xml:space="preserve">Projects and Research Contributions</w:t>
      </w:r>
    </w:p>
    <w:p>
      <w:pPr>
        <w:numPr>
          <w:ilvl w:val="0"/>
          <w:numId w:val="1007"/>
        </w:numPr>
        <w:pStyle w:val="Compact"/>
      </w:pPr>
      <w:r>
        <w:rPr>
          <w:bCs/>
          <w:b/>
        </w:rPr>
        <w:t xml:space="preserve">"Optimización de Procesos Catalíticos para la Producción de Biocombustibles"</w:t>
      </w:r>
      <w:r>
        <w:t xml:space="preserve"> </w:t>
      </w:r>
      <w:r>
        <w:t xml:space="preserve">(2019–2021) – Funded by CONICYT. Developed a scalable method for converting biomass into biofuels, reducing reliance on fossil fuels in Chile Santiago.</w:t>
      </w:r>
    </w:p>
    <w:p>
      <w:pPr>
        <w:numPr>
          <w:ilvl w:val="0"/>
          <w:numId w:val="1007"/>
        </w:numPr>
        <w:pStyle w:val="Compact"/>
      </w:pPr>
      <w:r>
        <w:rPr>
          <w:bCs/>
          <w:b/>
        </w:rPr>
        <w:t xml:space="preserve">"Monitoreo de Contaminantes Orgánicos en Aguas Subterráneas"</w:t>
      </w:r>
      <w:r>
        <w:t xml:space="preserve"> </w:t>
      </w:r>
      <w:r>
        <w:t xml:space="preserve">(2020) – Collaborated with the Universidad de Chile to map pollution sources in Santiago’s aquifers, leading to policy recommendations for water treatment facilities.</w:t>
      </w:r>
    </w:p>
    <w:p>
      <w:pPr>
        <w:numPr>
          <w:ilvl w:val="0"/>
          <w:numId w:val="1007"/>
        </w:numPr>
        <w:pStyle w:val="Compact"/>
      </w:pPr>
      <w:r>
        <w:rPr>
          <w:bCs/>
          <w:b/>
        </w:rPr>
        <w:t xml:space="preserve">"Innovación en Química Verde para la Industria Farmacéutica"</w:t>
      </w:r>
      <w:r>
        <w:t xml:space="preserve"> </w:t>
      </w:r>
      <w:r>
        <w:t xml:space="preserve">(2021) – Published in the journal "Chilean Journal of Chemistry," proposing greener synthesis routes for pharmaceutical compounds.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Chilena de Química (SCQ)</w:t>
      </w:r>
      <w:r>
        <w:t xml:space="preserve"> </w:t>
      </w:r>
      <w:r>
        <w:t xml:space="preserve">– Member since 2016. Active participant in regional conferences and workshops.</w:t>
      </w:r>
    </w:p>
    <w:p>
      <w:pPr>
        <w:numPr>
          <w:ilvl w:val="0"/>
          <w:numId w:val="1008"/>
        </w:numPr>
        <w:pStyle w:val="Compact"/>
      </w:pPr>
      <w:r>
        <w:rPr>
          <w:bCs/>
          <w:b/>
        </w:rPr>
        <w:t xml:space="preserve">American Chemical Society (ACS)</w:t>
      </w:r>
      <w:r>
        <w:t xml:space="preserve"> </w:t>
      </w:r>
      <w:r>
        <w:t xml:space="preserve">– Member since 2018. Attended the ACS National Meeting in San Diego, USA (2022).</w:t>
      </w:r>
    </w:p>
    <w:bookmarkEnd w:id="30"/>
    <w:bookmarkStart w:id="31" w:name="references"/>
    <w:p>
      <w:pPr>
        <w:pStyle w:val="Heading2"/>
      </w:pPr>
      <w:r>
        <w:t xml:space="preserve">References</w:t>
      </w:r>
    </w:p>
    <w:p>
      <w:pPr>
        <w:pStyle w:val="FirstParagraph"/>
      </w:pPr>
      <w:r>
        <w:t xml:space="preserve">Available upon request. Contact: maria.lopez.chemist@example.com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 Chile Santiago</dc:title>
  <dc:creator/>
  <dc:language>en</dc:language>
  <cp:keywords/>
  <dcterms:created xsi:type="dcterms:W3CDTF">2026-07-20T05:06:07Z</dcterms:created>
  <dcterms:modified xsi:type="dcterms:W3CDTF">2026-07-20T05:06:07Z</dcterms:modified>
</cp:coreProperties>
</file>

<file path=docProps/custom.xml><?xml version="1.0" encoding="utf-8"?>
<Properties xmlns="http://schemas.openxmlformats.org/officeDocument/2006/custom-properties" xmlns:vt="http://schemas.openxmlformats.org/officeDocument/2006/docPropsVTypes"/>
</file>