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highly motivated Chemist with [X years] of experience in analytical chemistry, research, and industrial applications. Proficient in laboratory techniques and chemical processes, I have a strong background in conducting experiments, analyzing data, and contributing to innovative projects. My expertise is aligned with the rigorous standards of Germany Berlin’s scientific community. I am passionate about advancing chemical research while adhering to environmental sustainability practices essential in Germany.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Chemist in Germany Berlin, I have consistently delivered high-quality results in analytical and synthetic chemistry. My work focuses on developing sustainable solutions, optimizing chemical processes, and ensuring compliance with German regulatory frameworks. With a deep understanding of both theoretical and practical aspects of chemistry, I am committed to contributing to Berlin’s thriving scientific ecosystem.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Chemistry</w:t>
      </w:r>
      <w:r>
        <w:t xml:space="preserve">, [University Name], Germany Berlin</w:t>
      </w:r>
      <w:r>
        <w:br/>
      </w:r>
      <w:r>
        <w:t xml:space="preserve">Graduated: [Year]. Thesis: "Advanced Techniques in Organic Synthesis for Industrial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[University Name], Germany Berlin</w:t>
      </w:r>
      <w:r>
        <w:br/>
      </w:r>
      <w:r>
        <w:t xml:space="preserve">Graduated: [Year]. Focused on analytical methods and environmental 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Research Project</w:t>
      </w:r>
      <w:r>
        <w:t xml:space="preserve">, [Institute Name], Berlin</w:t>
      </w:r>
      <w:r>
        <w:br/>
      </w:r>
      <w:r>
        <w:t xml:space="preserve">Investigated the impact of microplastics on water systems, published in a peer-reviewed journal.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sustainable chemical processes for the automotive industry, reducing waste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eco-friendly materials aligned with Germany’s environmental policies.</w:t>
      </w:r>
    </w:p>
    <w:p>
      <w:pPr>
        <w:numPr>
          <w:ilvl w:val="0"/>
          <w:numId w:val="1002"/>
        </w:numPr>
        <w:pStyle w:val="Compact"/>
      </w:pPr>
      <w:r>
        <w:t xml:space="preserve">Managed a team of 5 chemists, ensuring compliance with German safety and quality standards (e.g., DIN EN ISO 9001).</w:t>
      </w:r>
    </w:p>
    <w:bookmarkEnd w:id="24"/>
    <w:bookmarkStart w:id="25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analytical testing for pharmaceutical products, ensuring accuracy and adherence to German GMP guidelines.</w:t>
      </w:r>
    </w:p>
    <w:p>
      <w:pPr>
        <w:numPr>
          <w:ilvl w:val="0"/>
          <w:numId w:val="1003"/>
        </w:numPr>
        <w:pStyle w:val="Compact"/>
      </w:pPr>
      <w:r>
        <w:t xml:space="preserve">Optimized laboratory workflows, improving efficiency by 15% through automation of routine tasks.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catalytic reactions in the journal "Chemie in unserer Zeit."</w:t>
      </w:r>
    </w:p>
    <w:bookmarkEnd w:id="25"/>
    <w:bookmarkStart w:id="26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bCs/>
          <w:b/>
        </w:rPr>
        <w:t xml:space="preserve">[Institute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renewable energy storage using advanced chemical materials.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analyzing battery electrolytes, which were adopted by the research team.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NMR spectroscopy, and spectrophotometry.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OriginLab and ChemDraw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German chemical safety regulations (e.g., REACH, GHS) and environmental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documenting complex chemical projects.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French: Basic understanding</w:t>
      </w:r>
    </w:p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Training (Germany)</w:t>
      </w:r>
      <w:r>
        <w:t xml:space="preserve">, [Institution Name], Berlin</w:t>
      </w:r>
      <w:r>
        <w:br/>
      </w:r>
      <w:r>
        <w:t xml:space="preserve">Completed: [Year]. Covered OSHA standards and hazardous material handling.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Chemistry Course</w:t>
      </w:r>
      <w:r>
        <w:t xml:space="preserve">, [University Name], Germany</w:t>
      </w:r>
      <w:r>
        <w:br/>
      </w:r>
      <w:r>
        <w:t xml:space="preserve">Completed: [Year]. Focused on modern instrumentation and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Science</w:t>
      </w:r>
      <w:r>
        <w:t xml:space="preserve">, [Institution Name], Berlin</w:t>
      </w:r>
      <w:r>
        <w:br/>
      </w:r>
      <w:r>
        <w:t xml:space="preserve">Completed: [Year]. Developed skills in managing interdisciplinary teams.</w:t>
      </w:r>
    </w:p>
    <w:bookmarkEnd w:id="30"/>
    <w:bookmarkStart w:id="31" w:name="projects-research-experience"/>
    <w:p>
      <w:pPr>
        <w:pStyle w:val="Heading2"/>
      </w:pPr>
      <w:r>
        <w:t xml:space="preserve">Projects &amp; Research Experience</w:t>
      </w:r>
    </w:p>
    <w:p>
      <w:pPr>
        <w:pStyle w:val="FirstParagraph"/>
      </w:pPr>
      <w:r>
        <w:rPr>
          <w:bCs/>
          <w:b/>
        </w:rPr>
        <w:t xml:space="preserve">Eco-Friendly Catalyst Development</w:t>
      </w:r>
      <w:r>
        <w:br/>
      </w:r>
      <w:r>
        <w:t xml:space="preserve">Collaborated with a Berlin-based startup to design a biodegradable catalyst for industrial applications, reducing carbon emissions by 30%.</w:t>
      </w:r>
    </w:p>
    <w:p>
      <w:pPr>
        <w:pStyle w:val="BodyText"/>
      </w:pPr>
      <w:r>
        <w:rPr>
          <w:bCs/>
          <w:b/>
        </w:rPr>
        <w:t xml:space="preserve">Water Quality Analysis in Berlin</w:t>
      </w:r>
      <w:r>
        <w:br/>
      </w:r>
      <w:r>
        <w:t xml:space="preserve">Conducted a citywide study on heavy metal contamination in groundwater, contributing to local environmental policy reforms.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[German Chemical Society (Gesellschaft Deutscher Chemiker)] -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Union of Pure and Applied Chemistry (IUPAC)] - Member since [Year]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Berlin on chemistry through the "Science for All" initiative.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"Sustainable Synthesis of Polymers for Energy Applications," [Journal Name], [Year].</w:t>
      </w:r>
    </w:p>
    <w:p>
      <w:pPr>
        <w:numPr>
          <w:ilvl w:val="0"/>
          <w:numId w:val="1009"/>
        </w:numPr>
        <w:pStyle w:val="Compact"/>
      </w:pPr>
      <w:r>
        <w:t xml:space="preserve">"Analytical Methods in Environmental Chemistry," [Conference Proceedings], [Year].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Germany Berlin, reflecting the region’s emphasis on innovation, sustainability, and scientific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Germany Berlin</dc:title>
  <dc:creator/>
  <dc:language>en</dc:language>
  <cp:keywords/>
  <dcterms:created xsi:type="dcterms:W3CDTF">2026-04-29T22:52:09Z</dcterms:created>
  <dcterms:modified xsi:type="dcterms:W3CDTF">2026-04-29T22:52:09Z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