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Germany</w:t>
      </w:r>
      <w:r>
        <w:t xml:space="preserve"> </w:t>
      </w:r>
      <w:r>
        <w:t xml:space="preserve">Munich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Anna-Maria Fischer</w:t>
      </w:r>
      <w:r>
        <w:br/>
      </w:r>
      <w:r>
        <w:rPr>
          <w:bCs/>
          <w:b/>
        </w:rPr>
        <w:t xml:space="preserve">Address:</w:t>
      </w:r>
      <w:r>
        <w:t xml:space="preserve"> </w:t>
      </w:r>
      <w:r>
        <w:t xml:space="preserve">Münchener Straße 45, 80333 Munich, Germany</w:t>
      </w:r>
      <w:r>
        <w:br/>
      </w:r>
      <w:r>
        <w:rPr>
          <w:bCs/>
          <w:b/>
        </w:rPr>
        <w:t xml:space="preserve">Email:</w:t>
      </w:r>
      <w:r>
        <w:t xml:space="preserve"> </w:t>
      </w:r>
      <w:r>
        <w:t xml:space="preserve">anna.fischer@chemist.de</w:t>
      </w:r>
      <w:r>
        <w:br/>
      </w:r>
      <w:r>
        <w:rPr>
          <w:bCs/>
          <w:b/>
        </w:rPr>
        <w:t xml:space="preserve">Phone:</w:t>
      </w:r>
      <w:r>
        <w:t xml:space="preserve"> </w:t>
      </w:r>
      <w:r>
        <w:t xml:space="preserve">+49 89 12345678</w:t>
      </w:r>
      <w:r>
        <w:br/>
      </w:r>
      <w:r>
        <w:rPr>
          <w:bCs/>
          <w:b/>
        </w:rPr>
        <w:t xml:space="preserve">Date of Birth:</w:t>
      </w:r>
      <w:r>
        <w:t xml:space="preserve"> </w:t>
      </w:r>
      <w:r>
        <w:t xml:space="preserve">March 15, 1988</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dedicated and highly motivated Chemist with over a decade of experience in research, development, and analytical chemistry. Specializing in organic synthesis and pharmaceutical applications, I have contributed to innovative projects across Germany Munich's dynamic scientific landscape. My work aligns with the rigorous standards of German academia and industry, emphasizing precision, compliance, and sustainability. Proficient in both laboratory techniques and interdisciplinary collaboration, I aim to advance chemical research while fostering partnerships within Germany’s thriving scientific community.</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Ludwig Maximilian University of Munich (LMU)</w:t>
      </w:r>
      <w:r>
        <w:br/>
      </w:r>
      <w:r>
        <w:t xml:space="preserve">September 2007 – June 2011</w:t>
      </w:r>
      <w:r>
        <w:br/>
      </w:r>
      <w:r>
        <w:t xml:space="preserve">Thesis: "Synthesis and Characterization of Novel Organic Compounds for Drug Delivery Applications"</w:t>
      </w:r>
      <w:r>
        <w:br/>
      </w:r>
      <w:r>
        <w:t xml:space="preserve">GPA: 3.8/4.0</w:t>
      </w:r>
    </w:p>
    <w:bookmarkEnd w:id="22"/>
    <w:bookmarkStart w:id="23" w:name="X9360cb82764dfbce8f044237f7f1dcdd5809546"/>
    <w:p>
      <w:pPr>
        <w:pStyle w:val="Heading3"/>
      </w:pPr>
      <w:r>
        <w:t xml:space="preserve">Master of Science in Analytical Chemistry</w:t>
      </w:r>
    </w:p>
    <w:p>
      <w:pPr>
        <w:pStyle w:val="FirstParagraph"/>
      </w:pPr>
      <w:r>
        <w:rPr>
          <w:bCs/>
          <w:b/>
        </w:rPr>
        <w:t xml:space="preserve">Technical University of Munich (TUM)</w:t>
      </w:r>
      <w:r>
        <w:br/>
      </w:r>
      <w:r>
        <w:t xml:space="preserve">September 2011 – June 2014</w:t>
      </w:r>
      <w:r>
        <w:br/>
      </w:r>
      <w:r>
        <w:t xml:space="preserve">Thesis: "Advanced Spectroscopic Techniques for Environmental Contaminant Detection"</w:t>
      </w:r>
      <w:r>
        <w:br/>
      </w:r>
      <w:r>
        <w:t xml:space="preserve">GPA: 3.9/4.0</w:t>
      </w:r>
    </w:p>
    <w:bookmarkEnd w:id="23"/>
    <w:bookmarkStart w:id="24" w:name="X511cbb1f33de86083578ecb5128611bdfb23346"/>
    <w:p>
      <w:pPr>
        <w:pStyle w:val="Heading3"/>
      </w:pPr>
      <w:r>
        <w:t xml:space="preserve">Doctor of Philosophy (PhD) in Organic Chemistry</w:t>
      </w:r>
    </w:p>
    <w:p>
      <w:pPr>
        <w:pStyle w:val="FirstParagraph"/>
      </w:pPr>
      <w:r>
        <w:rPr>
          <w:bCs/>
          <w:b/>
        </w:rPr>
        <w:t xml:space="preserve">Max Planck Institute for Coal Research, Germany</w:t>
      </w:r>
      <w:r>
        <w:br/>
      </w:r>
      <w:r>
        <w:t xml:space="preserve">September 2014 – December 2018</w:t>
      </w:r>
      <w:r>
        <w:br/>
      </w:r>
      <w:r>
        <w:t xml:space="preserve">Dissertation: "Catalytic Strategies for Sustainable Polymer Synthesis"</w:t>
      </w:r>
      <w:r>
        <w:br/>
      </w:r>
      <w:r>
        <w:t xml:space="preserve">Supervisor: Prof. Dr. Hans Weber</w:t>
      </w:r>
    </w:p>
    <w:bookmarkEnd w:id="24"/>
    <w:bookmarkEnd w:id="25"/>
    <w:bookmarkStart w:id="29" w:name="professional-experience"/>
    <w:p>
      <w:pPr>
        <w:pStyle w:val="Heading2"/>
      </w:pPr>
      <w:r>
        <w:t xml:space="preserve">Professional Experience</w:t>
      </w:r>
    </w:p>
    <w:bookmarkStart w:id="26" w:name="senior-research-chemist"/>
    <w:p>
      <w:pPr>
        <w:pStyle w:val="Heading3"/>
      </w:pPr>
      <w:r>
        <w:t xml:space="preserve">Senior Research Chemist</w:t>
      </w:r>
    </w:p>
    <w:p>
      <w:pPr>
        <w:pStyle w:val="FirstParagraph"/>
      </w:pPr>
      <w:r>
        <w:rPr>
          <w:bCs/>
          <w:b/>
        </w:rPr>
        <w:t xml:space="preserve">Bayer AG, Munich, Germany</w:t>
      </w:r>
      <w:r>
        <w:br/>
      </w:r>
      <w:r>
        <w:t xml:space="preserve">January 2019 – Present</w:t>
      </w:r>
      <w:r>
        <w:br/>
      </w:r>
      <w:r>
        <w:t xml:space="preserve">- Leading a team of 10 scientists in the development of novel pharmaceutical compounds for oncology and diagnostics.</w:t>
      </w:r>
      <w:r>
        <w:br/>
      </w:r>
      <w:r>
        <w:t xml:space="preserve">- Designing and optimizing synthetic pathways for active pharmaceutical ingredients (APIs) using cutting-edge catalytic systems.</w:t>
      </w:r>
      <w:r>
        <w:br/>
      </w:r>
      <w:r>
        <w:t xml:space="preserve">- Collaborating with interdisciplinary teams to ensure compliance with German regulatory standards (BfArM, EMA).</w:t>
      </w:r>
      <w:r>
        <w:br/>
      </w:r>
      <w:r>
        <w:t xml:space="preserve">- Publishing 12 peer-reviewed articles in high-impact journals such as *Angewandte Chemie* and *Organic Letters*.</w:t>
      </w:r>
      <w:r>
        <w:br/>
      </w:r>
      <w:r>
        <w:t xml:space="preserve">- Mentoring junior researchers and participating in workshops for chemical innovation in Germany Munich.</w:t>
      </w:r>
    </w:p>
    <w:bookmarkEnd w:id="26"/>
    <w:bookmarkStart w:id="27" w:name="postdoctoral-researcher"/>
    <w:p>
      <w:pPr>
        <w:pStyle w:val="Heading3"/>
      </w:pPr>
      <w:r>
        <w:t xml:space="preserve">Postdoctoral Researcher</w:t>
      </w:r>
    </w:p>
    <w:p>
      <w:pPr>
        <w:pStyle w:val="FirstParagraph"/>
      </w:pPr>
      <w:r>
        <w:rPr>
          <w:bCs/>
          <w:b/>
        </w:rPr>
        <w:t xml:space="preserve">Max Planck Institute for Coal Research, Germany</w:t>
      </w:r>
      <w:r>
        <w:br/>
      </w:r>
      <w:r>
        <w:t xml:space="preserve">January 2018 – December 2018</w:t>
      </w:r>
      <w:r>
        <w:br/>
      </w:r>
      <w:r>
        <w:t xml:space="preserve">- Investigating bio-based polymerization techniques to reduce carbon footprints in industrial processes.</w:t>
      </w:r>
      <w:r>
        <w:br/>
      </w:r>
      <w:r>
        <w:t xml:space="preserve">- Presenting findings at the German Chemical Society (GDCh) annual conference in Munich.</w:t>
      </w:r>
      <w:r>
        <w:br/>
      </w:r>
      <w:r>
        <w:t xml:space="preserve">- Collaborating with the Fraunhofer Institute for Environmental Research on sustainable chemistry projects.</w:t>
      </w:r>
    </w:p>
    <w:bookmarkEnd w:id="27"/>
    <w:bookmarkStart w:id="28" w:name="research-assistant"/>
    <w:p>
      <w:pPr>
        <w:pStyle w:val="Heading3"/>
      </w:pPr>
      <w:r>
        <w:t xml:space="preserve">Research Assistant</w:t>
      </w:r>
    </w:p>
    <w:p>
      <w:pPr>
        <w:pStyle w:val="FirstParagraph"/>
      </w:pPr>
      <w:r>
        <w:rPr>
          <w:bCs/>
          <w:b/>
        </w:rPr>
        <w:t xml:space="preserve">Ludwig Maximilian University of Munich (LMU)</w:t>
      </w:r>
      <w:r>
        <w:br/>
      </w:r>
      <w:r>
        <w:t xml:space="preserve">September 2014 – December 2015</w:t>
      </w:r>
      <w:r>
        <w:br/>
      </w:r>
      <w:r>
        <w:t xml:space="preserve">- Assisting in the development of a novel analytical method for detecting microplastics in water samples.</w:t>
      </w:r>
      <w:r>
        <w:br/>
      </w:r>
      <w:r>
        <w:t xml:space="preserve">- Conducting experiments on gas chromatography-mass spectrometry (GC-MS) and nuclear magnetic resonance (NMR) spectroscopy.</w:t>
      </w:r>
    </w:p>
    <w:bookmarkEnd w:id="28"/>
    <w:bookmarkEnd w:id="29"/>
    <w:bookmarkStart w:id="30" w:name="skills"/>
    <w:p>
      <w:pPr>
        <w:pStyle w:val="Heading2"/>
      </w:pPr>
      <w:r>
        <w:t xml:space="preserve">Skills</w:t>
      </w:r>
    </w:p>
    <w:p>
      <w:pPr>
        <w:numPr>
          <w:ilvl w:val="0"/>
          <w:numId w:val="1001"/>
        </w:numPr>
        <w:pStyle w:val="Compact"/>
      </w:pPr>
      <w:r>
        <w:rPr>
          <w:bCs/>
          <w:b/>
        </w:rPr>
        <w:t xml:space="preserve">Technical Expertise:</w:t>
      </w:r>
      <w:r>
        <w:t xml:space="preserve"> </w:t>
      </w:r>
      <w:r>
        <w:t xml:space="preserve">Organic synthesis, analytical chemistry, HPLC, NMR, GC-MS, FTIR</w:t>
      </w:r>
    </w:p>
    <w:p>
      <w:pPr>
        <w:numPr>
          <w:ilvl w:val="0"/>
          <w:numId w:val="1001"/>
        </w:numPr>
        <w:pStyle w:val="Compact"/>
      </w:pPr>
      <w:r>
        <w:rPr>
          <w:bCs/>
          <w:b/>
        </w:rPr>
        <w:t xml:space="preserve">Laboratory Management:</w:t>
      </w:r>
      <w:r>
        <w:t xml:space="preserve"> </w:t>
      </w:r>
      <w:r>
        <w:t xml:space="preserve">Safety protocols (GHS), equipment maintenance (Agilent, Bruker)</w:t>
      </w:r>
    </w:p>
    <w:p>
      <w:pPr>
        <w:numPr>
          <w:ilvl w:val="0"/>
          <w:numId w:val="1001"/>
        </w:numPr>
        <w:pStyle w:val="Compact"/>
      </w:pPr>
      <w:r>
        <w:rPr>
          <w:bCs/>
          <w:b/>
        </w:rPr>
        <w:t xml:space="preserve">Data Analysis:</w:t>
      </w:r>
      <w:r>
        <w:t xml:space="preserve"> </w:t>
      </w:r>
      <w:r>
        <w:t xml:space="preserve">ChemDraw, OriginPro, MATLAB</w:t>
      </w:r>
    </w:p>
    <w:p>
      <w:pPr>
        <w:numPr>
          <w:ilvl w:val="0"/>
          <w:numId w:val="1001"/>
        </w:numPr>
        <w:pStyle w:val="Compact"/>
      </w:pPr>
      <w:r>
        <w:rPr>
          <w:bCs/>
          <w:b/>
        </w:rPr>
        <w:t xml:space="preserve">Regulatory Knowledge:</w:t>
      </w:r>
      <w:r>
        <w:t xml:space="preserve"> </w:t>
      </w:r>
      <w:r>
        <w:t xml:space="preserve">German chemical regulations (Bundesgesundheitsblatt), REACH compliance</w:t>
      </w:r>
    </w:p>
    <w:p>
      <w:pPr>
        <w:numPr>
          <w:ilvl w:val="0"/>
          <w:numId w:val="1001"/>
        </w:numPr>
        <w:pStyle w:val="Compact"/>
      </w:pPr>
      <w:r>
        <w:rPr>
          <w:bCs/>
          <w:b/>
        </w:rPr>
        <w:t xml:space="preserve">Soft Skills:</w:t>
      </w:r>
      <w:r>
        <w:t xml:space="preserve"> </w:t>
      </w:r>
      <w:r>
        <w:t xml:space="preserve">Team leadership, project management, scientific communication (English and German)</w:t>
      </w:r>
    </w:p>
    <w:bookmarkEnd w:id="30"/>
    <w:bookmarkStart w:id="31" w:name="certifications-training"/>
    <w:p>
      <w:pPr>
        <w:pStyle w:val="Heading2"/>
      </w:pPr>
      <w:r>
        <w:t xml:space="preserve">Certifications &amp; Training</w:t>
      </w:r>
    </w:p>
    <w:p>
      <w:pPr>
        <w:numPr>
          <w:ilvl w:val="0"/>
          <w:numId w:val="1002"/>
        </w:numPr>
        <w:pStyle w:val="Compact"/>
      </w:pPr>
      <w:r>
        <w:rPr>
          <w:bCs/>
          <w:b/>
        </w:rPr>
        <w:t xml:space="preserve">Occupational Safety and Health Administration (OSHA) Certification</w:t>
      </w:r>
      <w:r>
        <w:t xml:space="preserve"> </w:t>
      </w:r>
      <w:r>
        <w:t xml:space="preserve">– 2019</w:t>
      </w:r>
    </w:p>
    <w:p>
      <w:pPr>
        <w:numPr>
          <w:ilvl w:val="0"/>
          <w:numId w:val="1002"/>
        </w:numPr>
        <w:pStyle w:val="Compact"/>
      </w:pPr>
      <w:r>
        <w:rPr>
          <w:bCs/>
          <w:b/>
        </w:rPr>
        <w:t xml:space="preserve">Safety Training for Chemical Handling in Germany</w:t>
      </w:r>
      <w:r>
        <w:t xml:space="preserve"> </w:t>
      </w:r>
      <w:r>
        <w:t xml:space="preserve">– 2017 (TÜV-certified)</w:t>
      </w:r>
    </w:p>
    <w:p>
      <w:pPr>
        <w:numPr>
          <w:ilvl w:val="0"/>
          <w:numId w:val="1002"/>
        </w:numPr>
        <w:pStyle w:val="Compact"/>
      </w:pPr>
      <w:r>
        <w:rPr>
          <w:bCs/>
          <w:b/>
        </w:rPr>
        <w:t xml:space="preserve">Advanced Course in Green Chemistry</w:t>
      </w:r>
      <w:r>
        <w:t xml:space="preserve"> </w:t>
      </w:r>
      <w:r>
        <w:t xml:space="preserve">– 2016 (German Chemical Society)</w:t>
      </w:r>
    </w:p>
    <w:bookmarkEnd w:id="31"/>
    <w:bookmarkStart w:id="32" w:name="languages"/>
    <w:p>
      <w:pPr>
        <w:pStyle w:val="Heading2"/>
      </w:pPr>
      <w:r>
        <w:t xml:space="preserve">Languages</w:t>
      </w:r>
    </w:p>
    <w:p>
      <w:pPr>
        <w:numPr>
          <w:ilvl w:val="0"/>
          <w:numId w:val="1003"/>
        </w:numPr>
        <w:pStyle w:val="Compact"/>
      </w:pPr>
      <w:r>
        <w:t xml:space="preserve">German – Native speaker</w:t>
      </w:r>
    </w:p>
    <w:p>
      <w:pPr>
        <w:numPr>
          <w:ilvl w:val="0"/>
          <w:numId w:val="1003"/>
        </w:numPr>
        <w:pStyle w:val="Compact"/>
      </w:pPr>
      <w:r>
        <w:t xml:space="preserve">English – Fluent (C1 level, TOEFL iBT 110)</w:t>
      </w:r>
    </w:p>
    <w:p>
      <w:pPr>
        <w:numPr>
          <w:ilvl w:val="0"/>
          <w:numId w:val="1003"/>
        </w:numPr>
        <w:pStyle w:val="Compact"/>
      </w:pPr>
      <w:r>
        <w:t xml:space="preserve">French – Basic (B1 level)</w:t>
      </w:r>
    </w:p>
    <w:bookmarkEnd w:id="32"/>
    <w:bookmarkStart w:id="33" w:name="professional-memberships"/>
    <w:p>
      <w:pPr>
        <w:pStyle w:val="Heading2"/>
      </w:pPr>
      <w:r>
        <w:t xml:space="preserve">Professional Memberships</w:t>
      </w:r>
    </w:p>
    <w:p>
      <w:pPr>
        <w:numPr>
          <w:ilvl w:val="0"/>
          <w:numId w:val="1004"/>
        </w:numPr>
        <w:pStyle w:val="Compact"/>
      </w:pPr>
      <w:r>
        <w:rPr>
          <w:bCs/>
          <w:b/>
        </w:rPr>
        <w:t xml:space="preserve">German Chemical Society (GDCh)</w:t>
      </w:r>
      <w:r>
        <w:t xml:space="preserve"> </w:t>
      </w:r>
      <w:r>
        <w:t xml:space="preserve">– Member since 2015</w:t>
      </w:r>
    </w:p>
    <w:p>
      <w:pPr>
        <w:numPr>
          <w:ilvl w:val="0"/>
          <w:numId w:val="1004"/>
        </w:numPr>
        <w:pStyle w:val="Compact"/>
      </w:pPr>
      <w:r>
        <w:rPr>
          <w:bCs/>
          <w:b/>
        </w:rPr>
        <w:t xml:space="preserve">American Chemical Society (ACS)</w:t>
      </w:r>
      <w:r>
        <w:t xml:space="preserve"> </w:t>
      </w:r>
      <w:r>
        <w:t xml:space="preserve">– Member since 2018</w:t>
      </w:r>
    </w:p>
    <w:p>
      <w:pPr>
        <w:numPr>
          <w:ilvl w:val="0"/>
          <w:numId w:val="1004"/>
        </w:numPr>
        <w:pStyle w:val="Compact"/>
      </w:pPr>
      <w:r>
        <w:rPr>
          <w:bCs/>
          <w:b/>
        </w:rPr>
        <w:t xml:space="preserve">Munich Research Network for Chemistry and Materials Science</w:t>
      </w:r>
      <w:r>
        <w:t xml:space="preserve"> </w:t>
      </w:r>
      <w:r>
        <w:t xml:space="preserve">– Active participant</w:t>
      </w:r>
    </w:p>
    <w:bookmarkEnd w:id="33"/>
    <w:bookmarkStart w:id="34" w:name="projects-contributions"/>
    <w:p>
      <w:pPr>
        <w:pStyle w:val="Heading2"/>
      </w:pPr>
      <w:r>
        <w:t xml:space="preserve">Projects &amp; Contributions</w:t>
      </w:r>
    </w:p>
    <w:p>
      <w:pPr>
        <w:pStyle w:val="FirstParagraph"/>
      </w:pPr>
      <w:r>
        <w:rPr>
          <w:bCs/>
          <w:b/>
        </w:rPr>
        <w:t xml:space="preserve">"Sustainable Polymerization for the German Industry"</w:t>
      </w:r>
      <w:r>
        <w:t xml:space="preserve"> </w:t>
      </w:r>
      <w:r>
        <w:t xml:space="preserve">(2017–2019)</w:t>
      </w:r>
      <w:r>
        <w:br/>
      </w:r>
      <w:r>
        <w:t xml:space="preserve">Led a consortium of 5 institutions to develop biodegradable polymers, supported by the Bavarian State Ministry of Economic Affairs.</w:t>
      </w:r>
    </w:p>
    <w:p>
      <w:pPr>
        <w:pStyle w:val="BodyText"/>
      </w:pPr>
      <w:r>
        <w:rPr>
          <w:bCs/>
          <w:b/>
        </w:rPr>
        <w:t xml:space="preserve">"Analytical Solutions for Environmental Monitoring in Germany"</w:t>
      </w:r>
      <w:r>
        <w:t xml:space="preserve"> </w:t>
      </w:r>
      <w:r>
        <w:t xml:space="preserve">(2016–2018)</w:t>
      </w:r>
      <w:r>
        <w:br/>
      </w:r>
      <w:r>
        <w:t xml:space="preserve">Developed a cost-effective method for detecting heavy metals in drinking water, adopted by 3 municipalities in Munich.</w:t>
      </w:r>
    </w:p>
    <w:bookmarkEnd w:id="34"/>
    <w:bookmarkStart w:id="35" w:name="references"/>
    <w:p>
      <w:pPr>
        <w:pStyle w:val="Heading2"/>
      </w:pPr>
      <w:r>
        <w:t xml:space="preserve">References</w:t>
      </w:r>
    </w:p>
    <w:p>
      <w:pPr>
        <w:pStyle w:val="FirstParagraph"/>
      </w:pPr>
      <w:r>
        <w:t xml:space="preserve">Available upon request. Contact: anna.fischer@chemist.de</w:t>
      </w:r>
    </w:p>
    <w:p>
      <w:pPr>
        <w:pStyle w:val="BodyText"/>
      </w:pPr>
      <w:r>
        <w:rPr>
          <w:bCs/>
          <w:b/>
        </w:rPr>
        <w:t xml:space="preserve">Curriculum Vitae - Chemist in Germany Munich</w:t>
      </w:r>
      <w:r>
        <w:br/>
      </w:r>
      <w:r>
        <w:t xml:space="preserve">This document reflects the professional journey of a Chemist committed to excellence in scientific research and innovation within the context of Germany's academic and industrial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Germany Munich</dc:title>
  <dc:creator/>
  <dc:language>en</dc:language>
  <cp:keywords/>
  <dcterms:created xsi:type="dcterms:W3CDTF">2026-05-01T15:05:29Z</dcterms:created>
  <dcterms:modified xsi:type="dcterms:W3CDTF">2026-05-01T15:05:29Z</dcterms:modified>
</cp:coreProperties>
</file>

<file path=docProps/custom.xml><?xml version="1.0" encoding="utf-8"?>
<Properties xmlns="http://schemas.openxmlformats.org/officeDocument/2006/custom-properties" xmlns:vt="http://schemas.openxmlformats.org/officeDocument/2006/docPropsVTypes"/>
</file>