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Japan</w:t>
      </w:r>
      <w:r>
        <w:t xml:space="preserve"> </w:t>
      </w:r>
      <w:r>
        <w:t xml:space="preserve">Tokyo</w:t>
      </w:r>
    </w:p>
    <w:bookmarkStart w:id="35" w:name="curriculum-vitae"/>
    <w:p>
      <w:pPr>
        <w:pStyle w:val="Heading1"/>
      </w:pPr>
      <w:r>
        <w:t xml:space="preserve">Curriculum Vitae</w:t>
      </w:r>
    </w:p>
    <w:p>
      <w:pPr>
        <w:pStyle w:val="FirstParagraph"/>
      </w:pPr>
      <w:r>
        <w:rPr>
          <w:bCs/>
          <w:b/>
        </w:rPr>
        <w:t xml:space="preserve">Name:</w:t>
      </w:r>
      <w:r>
        <w:t xml:space="preserve"> </w:t>
      </w:r>
      <w:r>
        <w:t xml:space="preserve">Tanaka Hiroshi</w:t>
      </w:r>
      <w:r>
        <w:br/>
      </w:r>
      <w:r>
        <w:rPr>
          <w:bCs/>
          <w:b/>
        </w:rPr>
        <w:t xml:space="preserve">Email:</w:t>
      </w:r>
      <w:r>
        <w:t xml:space="preserve"> </w:t>
      </w:r>
      <w:r>
        <w:t xml:space="preserve">tanakahiroshi@chem.jp</w:t>
      </w:r>
      <w:r>
        <w:br/>
      </w:r>
      <w:r>
        <w:rPr>
          <w:bCs/>
          <w:b/>
        </w:rPr>
        <w:t xml:space="preserve">Phone:</w:t>
      </w:r>
      <w:r>
        <w:t xml:space="preserve"> </w:t>
      </w:r>
      <w:r>
        <w:t xml:space="preserve">+81-3-XXXX-XXXX</w:t>
      </w:r>
      <w:r>
        <w:br/>
      </w:r>
      <w:r>
        <w:rPr>
          <w:bCs/>
          <w:b/>
        </w:rPr>
        <w:t xml:space="preserve">Address:</w:t>
      </w:r>
      <w:r>
        <w:t xml:space="preserve"> </w:t>
      </w:r>
      <w:r>
        <w:t xml:space="preserve">123 Shinjuku, Tokyo, Japan</w:t>
      </w:r>
    </w:p>
    <w:bookmarkStart w:id="20" w:name="career-objective"/>
    <w:p>
      <w:pPr>
        <w:pStyle w:val="Heading2"/>
      </w:pPr>
      <w:r>
        <w:rPr>
          <w:u w:val="single"/>
        </w:rPr>
        <w:t xml:space="preserve">Career Objective</w:t>
      </w:r>
    </w:p>
    <w:p>
      <w:pPr>
        <w:pStyle w:val="FirstParagraph"/>
      </w:pPr>
      <w:r>
        <w:t xml:space="preserve">A dedicated and skilled Chemist with a strong academic background in organic chemistry and industrial applications. Seeking to contribute expertise in research and development within Japan’s dynamic scientific landscape, particularly in Tokyo. Committed to advancing chemical innovation while aligning with the high standards of Japanese industry and academia.</w:t>
      </w:r>
    </w:p>
    <w:bookmarkEnd w:id="20"/>
    <w:bookmarkStart w:id="24" w:name="educational-background"/>
    <w:p>
      <w:pPr>
        <w:pStyle w:val="Heading2"/>
      </w:pPr>
      <w:r>
        <w:rPr>
          <w:u w:val="single"/>
        </w:rPr>
        <w:t xml:space="preserve">Educational Background</w:t>
      </w:r>
    </w:p>
    <w:bookmarkStart w:id="21" w:name="doctor-of-science-ph.d.-chemistry"/>
    <w:p>
      <w:pPr>
        <w:pStyle w:val="Heading3"/>
      </w:pPr>
      <w:r>
        <w:t xml:space="preserve">Doctor of Science (Ph.D.), Chemistry</w:t>
      </w:r>
    </w:p>
    <w:p>
      <w:pPr>
        <w:pStyle w:val="FirstParagraph"/>
      </w:pPr>
      <w:r>
        <w:rPr>
          <w:bCs/>
          <w:b/>
        </w:rPr>
        <w:t xml:space="preserve">University of Tokyo, Japan</w:t>
      </w:r>
      <w:r>
        <w:t xml:space="preserve"> </w:t>
      </w:r>
      <w:r>
        <w:t xml:space="preserve">| April 2015 – March 2019</w:t>
      </w:r>
      <w:r>
        <w:br/>
      </w:r>
      <w:r>
        <w:t xml:space="preserve">Dissertation: "Synthesis and Application of Novel Catalysts for Green Chemistry." Focus on sustainable chemical processes aligned with Japan’s environmental initiatives. Published three peer-reviewed articles in *Journal of the Chemical Society of Japan*.</w:t>
      </w:r>
    </w:p>
    <w:bookmarkEnd w:id="21"/>
    <w:bookmarkStart w:id="22" w:name="Xe0adbf9f69f300d4515bc22a91ebd644c1c0493"/>
    <w:p>
      <w:pPr>
        <w:pStyle w:val="Heading3"/>
      </w:pPr>
      <w:r>
        <w:t xml:space="preserve">Master of Science (M.Sc.), Analytical Chemistry</w:t>
      </w:r>
    </w:p>
    <w:p>
      <w:pPr>
        <w:pStyle w:val="FirstParagraph"/>
      </w:pPr>
      <w:r>
        <w:rPr>
          <w:bCs/>
          <w:b/>
        </w:rPr>
        <w:t xml:space="preserve">Kyoto University, Japan</w:t>
      </w:r>
      <w:r>
        <w:t xml:space="preserve"> </w:t>
      </w:r>
      <w:r>
        <w:t xml:space="preserve">| April 2012 – March 2015</w:t>
      </w:r>
      <w:r>
        <w:br/>
      </w:r>
      <w:r>
        <w:t xml:space="preserve">Thesis: "Development of Advanced Spectroscopic Techniques for Environmental Monitoring." Internship at the National Institute of Advanced Industrial Science and Technology (AIST), Tokyo.</w:t>
      </w:r>
    </w:p>
    <w:bookmarkEnd w:id="22"/>
    <w:bookmarkStart w:id="23" w:name="bachelor-of-science-b.sc.-chemistry"/>
    <w:p>
      <w:pPr>
        <w:pStyle w:val="Heading3"/>
      </w:pPr>
      <w:r>
        <w:t xml:space="preserve">Bachelor of Science (B.Sc.), Chemistry</w:t>
      </w:r>
    </w:p>
    <w:p>
      <w:pPr>
        <w:pStyle w:val="FirstParagraph"/>
      </w:pPr>
      <w:r>
        <w:rPr>
          <w:bCs/>
          <w:b/>
        </w:rPr>
        <w:t xml:space="preserve">Osaka University, Japan</w:t>
      </w:r>
      <w:r>
        <w:t xml:space="preserve"> </w:t>
      </w:r>
      <w:r>
        <w:t xml:space="preserve">| April 2008 – March 2012</w:t>
      </w:r>
      <w:r>
        <w:br/>
      </w:r>
      <w:r>
        <w:t xml:space="preserve">Graduated with honors. Research project on polymer synthesis under the supervision of Professor Yuki Nakamura, focusing on biomedical applications.</w:t>
      </w:r>
    </w:p>
    <w:bookmarkEnd w:id="23"/>
    <w:bookmarkEnd w:id="24"/>
    <w:bookmarkStart w:id="28" w:name="professional-experience"/>
    <w:p>
      <w:pPr>
        <w:pStyle w:val="Heading2"/>
      </w:pPr>
      <w:r>
        <w:rPr>
          <w:u w:val="single"/>
        </w:rPr>
        <w:t xml:space="preserve">Professional Experience</w:t>
      </w:r>
    </w:p>
    <w:bookmarkStart w:id="25" w:name="senior-research-chemist"/>
    <w:p>
      <w:pPr>
        <w:pStyle w:val="Heading3"/>
      </w:pPr>
      <w:r>
        <w:t xml:space="preserve">Senior Research Chemist</w:t>
      </w:r>
    </w:p>
    <w:p>
      <w:pPr>
        <w:pStyle w:val="FirstParagraph"/>
      </w:pPr>
      <w:r>
        <w:rPr>
          <w:bCs/>
          <w:b/>
        </w:rPr>
        <w:t xml:space="preserve">Kyowa Hakko Kirin Co., Ltd., Tokyo, Japan</w:t>
      </w:r>
      <w:r>
        <w:t xml:space="preserve"> </w:t>
      </w:r>
      <w:r>
        <w:t xml:space="preserve">| April 2019 – Present</w:t>
      </w:r>
      <w:r>
        <w:br/>
      </w:r>
      <w:r>
        <w:t xml:space="preserve">- Led a team of 10 chemists in developing drug candidates for pharmaceutical applications.</w:t>
      </w:r>
      <w:r>
        <w:br/>
      </w:r>
      <w:r>
        <w:t xml:space="preserve">- Pioneered the use of AI-driven modeling to optimize chemical synthesis pathways, reducing production costs by 25%.</w:t>
      </w:r>
      <w:r>
        <w:br/>
      </w:r>
      <w:r>
        <w:t xml:space="preserve">- Collaborated with regulatory bodies to ensure compliance with Japan’s Ministry of Health, Labour and Welfare (MHLW) guidelines.</w:t>
      </w:r>
      <w:r>
        <w:br/>
      </w:r>
      <w:r>
        <w:t xml:space="preserve">- Published research on biodegradable materials in *Chemical Reviews* (2021).</w:t>
      </w:r>
    </w:p>
    <w:bookmarkEnd w:id="25"/>
    <w:bookmarkStart w:id="26" w:name="research-fellow"/>
    <w:p>
      <w:pPr>
        <w:pStyle w:val="Heading3"/>
      </w:pPr>
      <w:r>
        <w:t xml:space="preserve">Research Fellow</w:t>
      </w:r>
    </w:p>
    <w:p>
      <w:pPr>
        <w:pStyle w:val="FirstParagraph"/>
      </w:pPr>
      <w:r>
        <w:rPr>
          <w:bCs/>
          <w:b/>
        </w:rPr>
        <w:t xml:space="preserve">National Institute of Advanced Industrial Science and Technology (AIST), Tokyo, Japan</w:t>
      </w:r>
      <w:r>
        <w:t xml:space="preserve"> </w:t>
      </w:r>
      <w:r>
        <w:t xml:space="preserve">| July 2015 – March 2019</w:t>
      </w:r>
      <w:r>
        <w:br/>
      </w:r>
      <w:r>
        <w:t xml:space="preserve">- Conducted groundbreaking research on nanomaterials for energy storage solutions.</w:t>
      </w:r>
      <w:r>
        <w:br/>
      </w:r>
      <w:r>
        <w:t xml:space="preserve">- Authored a patent for a high-efficiency battery material (JP-2018-XXXXXX).</w:t>
      </w:r>
      <w:r>
        <w:br/>
      </w:r>
      <w:r>
        <w:t xml:space="preserve">- Delivered presentations at the Japan Society of Applied Physics conferences.</w:t>
      </w:r>
    </w:p>
    <w:bookmarkEnd w:id="26"/>
    <w:bookmarkStart w:id="27" w:name="internship-analytical-chemist"/>
    <w:p>
      <w:pPr>
        <w:pStyle w:val="Heading3"/>
      </w:pPr>
      <w:r>
        <w:t xml:space="preserve">Internship: Analytical Chemist</w:t>
      </w:r>
    </w:p>
    <w:p>
      <w:pPr>
        <w:pStyle w:val="FirstParagraph"/>
      </w:pPr>
      <w:r>
        <w:rPr>
          <w:bCs/>
          <w:b/>
        </w:rPr>
        <w:t xml:space="preserve">Sumitomo Chemical Co., Ltd., Osaka, Japan</w:t>
      </w:r>
      <w:r>
        <w:t xml:space="preserve"> </w:t>
      </w:r>
      <w:r>
        <w:t xml:space="preserve">| June 2012 – August 2012</w:t>
      </w:r>
      <w:r>
        <w:br/>
      </w:r>
      <w:r>
        <w:t xml:space="preserve">- Assisted in quality control processes for agricultural chemicals.</w:t>
      </w:r>
      <w:r>
        <w:br/>
      </w:r>
      <w:r>
        <w:t xml:space="preserve">- Gained hands-on experience with GC-MS and HPLC instruments.</w:t>
      </w:r>
    </w:p>
    <w:bookmarkEnd w:id="27"/>
    <w:bookmarkEnd w:id="28"/>
    <w:bookmarkStart w:id="29" w:name="skills"/>
    <w:p>
      <w:pPr>
        <w:pStyle w:val="Heading2"/>
      </w:pPr>
      <w:r>
        <w:rPr>
          <w:u w:val="single"/>
        </w:rPr>
        <w:t xml:space="preserve">Skills</w:t>
      </w:r>
    </w:p>
    <w:p>
      <w:pPr>
        <w:numPr>
          <w:ilvl w:val="0"/>
          <w:numId w:val="1001"/>
        </w:numPr>
        <w:pStyle w:val="Compact"/>
      </w:pPr>
      <w:r>
        <w:rPr>
          <w:bCs/>
          <w:b/>
        </w:rPr>
        <w:t xml:space="preserve">Technical Expertise:</w:t>
      </w:r>
      <w:r>
        <w:t xml:space="preserve"> </w:t>
      </w:r>
      <w:r>
        <w:t xml:space="preserve">Organic synthesis, analytical techniques (GC-MS, NMR), process optimization, catalysis.</w:t>
      </w:r>
    </w:p>
    <w:p>
      <w:pPr>
        <w:numPr>
          <w:ilvl w:val="0"/>
          <w:numId w:val="1001"/>
        </w:numPr>
        <w:pStyle w:val="Compact"/>
      </w:pPr>
      <w:r>
        <w:rPr>
          <w:bCs/>
          <w:b/>
        </w:rPr>
        <w:t xml:space="preserve">Languages:</w:t>
      </w:r>
      <w:r>
        <w:t xml:space="preserve"> </w:t>
      </w:r>
      <w:r>
        <w:t xml:space="preserve">Japanese (fluent), English (professional proficiency), Mandarin (basic).</w:t>
      </w:r>
    </w:p>
    <w:p>
      <w:pPr>
        <w:numPr>
          <w:ilvl w:val="0"/>
          <w:numId w:val="1001"/>
        </w:numPr>
        <w:pStyle w:val="Compact"/>
      </w:pPr>
      <w:r>
        <w:rPr>
          <w:bCs/>
          <w:b/>
        </w:rPr>
        <w:t xml:space="preserve">Software:</w:t>
      </w:r>
      <w:r>
        <w:t xml:space="preserve"> </w:t>
      </w:r>
      <w:r>
        <w:t xml:space="preserve">ChemDraw, Gaussian, MATLAB, Microsoft Office Suite.</w:t>
      </w:r>
    </w:p>
    <w:p>
      <w:pPr>
        <w:numPr>
          <w:ilvl w:val="0"/>
          <w:numId w:val="1001"/>
        </w:numPr>
        <w:pStyle w:val="Compact"/>
      </w:pPr>
      <w:r>
        <w:rPr>
          <w:bCs/>
          <w:b/>
        </w:rPr>
        <w:t xml:space="preserve">Certifications:</w:t>
      </w:r>
      <w:r>
        <w:t xml:space="preserve"> </w:t>
      </w:r>
      <w:r>
        <w:t xml:space="preserve">ISO 9001 Quality Management Systems, JAS (Japan Agricultural Standard) Compliance.</w:t>
      </w:r>
    </w:p>
    <w:bookmarkEnd w:id="29"/>
    <w:bookmarkStart w:id="30" w:name="publications-and-research"/>
    <w:p>
      <w:pPr>
        <w:pStyle w:val="Heading2"/>
      </w:pPr>
      <w:r>
        <w:rPr>
          <w:u w:val="single"/>
        </w:rPr>
        <w:t xml:space="preserve">Publications and Research</w:t>
      </w:r>
    </w:p>
    <w:p>
      <w:pPr>
        <w:numPr>
          <w:ilvl w:val="0"/>
          <w:numId w:val="1002"/>
        </w:numPr>
        <w:pStyle w:val="Compact"/>
      </w:pPr>
      <w:r>
        <w:t xml:space="preserve">Tanaka, H. et al. "Green Catalysts for Sustainable Synthesis," *Journal of the Chemical Society of Japan*, 2018.</w:t>
      </w:r>
    </w:p>
    <w:p>
      <w:pPr>
        <w:numPr>
          <w:ilvl w:val="0"/>
          <w:numId w:val="1002"/>
        </w:numPr>
        <w:pStyle w:val="Compact"/>
      </w:pPr>
      <w:r>
        <w:t xml:space="preserve">Tanaka, H. "Nanomaterials in Energy Storage," *Advanced Materials Research*, 2020.</w:t>
      </w:r>
    </w:p>
    <w:p>
      <w:pPr>
        <w:numPr>
          <w:ilvl w:val="0"/>
          <w:numId w:val="1002"/>
        </w:numPr>
        <w:pStyle w:val="Compact"/>
      </w:pPr>
      <w:r>
        <w:t xml:space="preserve">Tanaka, H. "AI-Driven Drug Discovery," *Chemical Reviews*, 2021.</w:t>
      </w:r>
    </w:p>
    <w:bookmarkEnd w:id="30"/>
    <w:bookmarkStart w:id="31" w:name="professional-affiliations"/>
    <w:p>
      <w:pPr>
        <w:pStyle w:val="Heading2"/>
      </w:pPr>
      <w:r>
        <w:rPr>
          <w:u w:val="single"/>
        </w:rPr>
        <w:t xml:space="preserve">Professional Affiliations</w:t>
      </w:r>
    </w:p>
    <w:p>
      <w:pPr>
        <w:numPr>
          <w:ilvl w:val="0"/>
          <w:numId w:val="1003"/>
        </w:numPr>
        <w:pStyle w:val="Compact"/>
      </w:pPr>
      <w:r>
        <w:t xml:space="preserve">Member, Japan Society of Applied Chemistry (JASCh) – Since 2015</w:t>
      </w:r>
    </w:p>
    <w:p>
      <w:pPr>
        <w:numPr>
          <w:ilvl w:val="0"/>
          <w:numId w:val="1003"/>
        </w:numPr>
        <w:pStyle w:val="Compact"/>
      </w:pPr>
      <w:r>
        <w:t xml:space="preserve">Member, American Chemical Society (ACS) – Since 2018</w:t>
      </w:r>
    </w:p>
    <w:p>
      <w:pPr>
        <w:numPr>
          <w:ilvl w:val="0"/>
          <w:numId w:val="1003"/>
        </w:numPr>
        <w:pStyle w:val="Compact"/>
      </w:pPr>
      <w:r>
        <w:t xml:space="preserve">Volunteer, Science Outreach Program in Tokyo Schools – 2019–Present</w:t>
      </w:r>
    </w:p>
    <w:bookmarkEnd w:id="31"/>
    <w:bookmarkStart w:id="32" w:name="awards-and-honors"/>
    <w:p>
      <w:pPr>
        <w:pStyle w:val="Heading2"/>
      </w:pPr>
      <w:r>
        <w:rPr>
          <w:u w:val="single"/>
        </w:rPr>
        <w:t xml:space="preserve">Awards and Honors</w:t>
      </w:r>
    </w:p>
    <w:p>
      <w:pPr>
        <w:numPr>
          <w:ilvl w:val="0"/>
          <w:numId w:val="1004"/>
        </w:numPr>
        <w:pStyle w:val="Compact"/>
      </w:pPr>
      <w:r>
        <w:t xml:space="preserve">Outstanding Research Award, Kyoto University (2014)</w:t>
      </w:r>
    </w:p>
    <w:p>
      <w:pPr>
        <w:numPr>
          <w:ilvl w:val="0"/>
          <w:numId w:val="1004"/>
        </w:numPr>
        <w:pStyle w:val="Compact"/>
      </w:pPr>
      <w:r>
        <w:t xml:space="preserve">Young Scientist Fellowship, AIST (2017)</w:t>
      </w:r>
    </w:p>
    <w:p>
      <w:pPr>
        <w:numPr>
          <w:ilvl w:val="0"/>
          <w:numId w:val="1004"/>
        </w:numPr>
        <w:pStyle w:val="Compact"/>
      </w:pPr>
      <w:r>
        <w:t xml:space="preserve">Best Poster Presentation, Japan Chemical Society Annual Meeting (2019)</w:t>
      </w:r>
    </w:p>
    <w:bookmarkEnd w:id="32"/>
    <w:bookmarkStart w:id="33" w:name="additional-information"/>
    <w:p>
      <w:pPr>
        <w:pStyle w:val="Heading2"/>
      </w:pPr>
      <w:r>
        <w:rPr>
          <w:u w:val="single"/>
        </w:rPr>
        <w:t xml:space="preserve">Additional Information</w:t>
      </w:r>
    </w:p>
    <w:p>
      <w:pPr>
        <w:pStyle w:val="FirstParagraph"/>
      </w:pPr>
      <w:r>
        <w:rPr>
          <w:bCs/>
          <w:b/>
        </w:rPr>
        <w:t xml:space="preserve">Location:</w:t>
      </w:r>
      <w:r>
        <w:t xml:space="preserve"> </w:t>
      </w:r>
      <w:r>
        <w:t xml:space="preserve">Tokyo, Japan – Committed to contributing to the scientific community in Japan. Proficient in navigating the cultural and professional nuances of working in Tokyo.</w:t>
      </w:r>
    </w:p>
    <w:p>
      <w:pPr>
        <w:pStyle w:val="BodyText"/>
      </w:pPr>
      <w:r>
        <w:rPr>
          <w:bCs/>
          <w:b/>
        </w:rPr>
        <w:t xml:space="preserve">Career Goals:</w:t>
      </w:r>
      <w:r>
        <w:t xml:space="preserve"> </w:t>
      </w:r>
      <w:r>
        <w:t xml:space="preserve">To lead innovative projects at the intersection of chemistry and technology, supporting Japan’s vision for a sustainable future. Eager to collaborate with local industries and research institutions in Tokyo.</w:t>
      </w:r>
    </w:p>
    <w:bookmarkEnd w:id="33"/>
    <w:bookmarkStart w:id="34" w:name="references"/>
    <w:p>
      <w:pPr>
        <w:pStyle w:val="Heading2"/>
      </w:pPr>
      <w:r>
        <w:rPr>
          <w:u w:val="single"/>
        </w:rPr>
        <w:t xml:space="preserve">References</w:t>
      </w:r>
    </w:p>
    <w:p>
      <w:pPr>
        <w:pStyle w:val="FirstParagraph"/>
      </w:pPr>
      <w:r>
        <w:t xml:space="preserve">Available upon request. Contact: tanakahiroshi@chem.jp or +81-3-XXXX-XXXX.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Japan Tokyo</dc:title>
  <dc:creator/>
  <cp:keywords/>
  <dcterms:created xsi:type="dcterms:W3CDTF">2026-05-30T19:38:40Z</dcterms:created>
  <dcterms:modified xsi:type="dcterms:W3CDTF">2026-05-30T19:38:40Z</dcterms:modified>
</cp:coreProperties>
</file>

<file path=docProps/custom.xml><?xml version="1.0" encoding="utf-8"?>
<Properties xmlns="http://schemas.openxmlformats.org/officeDocument/2006/custom-properties" xmlns:vt="http://schemas.openxmlformats.org/officeDocument/2006/docPropsVTypes"/>
</file>