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Chemist with over eight years of experience in analytical chemistry, pharmaceutical development, and environmental research. Specialized in conducting laboratory analyses, optimizing chemical processes, and ensuring compliance with industry standards. Proven track record of contributing to innovation in the chemical sector while adhering to the unique demands of Morocco Casablanca's industrial landscape. Aiming to leverage expertise in organic synthesis, quality control, and sustainability practices to support research and development initiatives in Morocco.</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Hassan II Casablanca (2014–2017)</w:t>
      </w:r>
    </w:p>
    <w:p>
      <w:pPr>
        <w:numPr>
          <w:ilvl w:val="0"/>
          <w:numId w:val="1001"/>
        </w:numPr>
        <w:pStyle w:val="Compact"/>
      </w:pPr>
      <w:r>
        <w:rPr>
          <w:bCs/>
          <w:b/>
        </w:rPr>
        <w:t xml:space="preserve">Masters in Analytical Chemistry</w:t>
      </w:r>
      <w:r>
        <w:t xml:space="preserve">, École Nationale Supérieure de Chimie de Paris (2017–2019)</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Société Chimique du Maroc (SCM)</w:t>
      </w:r>
      <w:r>
        <w:t xml:space="preserve">, Casablanca, Morocco</w:t>
      </w:r>
      <w:r>
        <w:br/>
      </w:r>
      <w:r>
        <w:rPr>
          <w:iCs/>
          <w:i/>
        </w:rPr>
        <w:t xml:space="preserve">June 2019 – Present</w:t>
      </w:r>
    </w:p>
    <w:p>
      <w:pPr>
        <w:numPr>
          <w:ilvl w:val="0"/>
          <w:numId w:val="1002"/>
        </w:numPr>
        <w:pStyle w:val="Compact"/>
      </w:pPr>
      <w:r>
        <w:t xml:space="preserve">Managed analytical laboratories to ensure accurate testing of chemical products for quality control and regulatory compliance.</w:t>
      </w:r>
    </w:p>
    <w:p>
      <w:pPr>
        <w:numPr>
          <w:ilvl w:val="0"/>
          <w:numId w:val="1002"/>
        </w:numPr>
        <w:pStyle w:val="Compact"/>
      </w:pPr>
      <w:r>
        <w:t xml:space="preserve">Developed protocols for the synthesis of industrial chemicals, reducing production costs by 15% through process optimization.</w:t>
      </w:r>
    </w:p>
    <w:p>
      <w:pPr>
        <w:numPr>
          <w:ilvl w:val="0"/>
          <w:numId w:val="1002"/>
        </w:numPr>
        <w:pStyle w:val="Compact"/>
      </w:pPr>
      <w:r>
        <w:t xml:space="preserve">Collaborated with cross-functional teams to address challenges in pharmaceutical formulations, contributing to the launch of three new drug products in Morocco Casablanca.</w:t>
      </w:r>
    </w:p>
    <w:p>
      <w:pPr>
        <w:numPr>
          <w:ilvl w:val="0"/>
          <w:numId w:val="1002"/>
        </w:numPr>
        <w:pStyle w:val="Compact"/>
      </w:pPr>
      <w:r>
        <w:t xml:space="preserve">Conducted environmental impact assessments for SCM's manufacturing facilities, aligning with Morocco’s green chemistry initiatives.</w:t>
      </w:r>
    </w:p>
    <w:bookmarkEnd w:id="23"/>
    <w:bookmarkStart w:id="24" w:name="chemist-intern"/>
    <w:p>
      <w:pPr>
        <w:pStyle w:val="Heading3"/>
      </w:pPr>
      <w:r>
        <w:t xml:space="preserve">Chemist Intern</w:t>
      </w:r>
    </w:p>
    <w:p>
      <w:pPr>
        <w:pStyle w:val="FirstParagraph"/>
      </w:pPr>
      <w:r>
        <w:rPr>
          <w:bCs/>
          <w:b/>
        </w:rPr>
        <w:t xml:space="preserve">Laboratoire de Chimie de l’Océan (LCO)</w:t>
      </w:r>
      <w:r>
        <w:t xml:space="preserve">, Casablanca, Morocco</w:t>
      </w:r>
      <w:r>
        <w:br/>
      </w:r>
      <w:r>
        <w:rPr>
          <w:iCs/>
          <w:i/>
        </w:rPr>
        <w:t xml:space="preserve">July 2017 – May 2019</w:t>
      </w:r>
    </w:p>
    <w:p>
      <w:pPr>
        <w:numPr>
          <w:ilvl w:val="0"/>
          <w:numId w:val="1003"/>
        </w:numPr>
        <w:pStyle w:val="Compact"/>
      </w:pPr>
      <w:r>
        <w:t xml:space="preserve">Assisted in the analysis of marine pollutants and their effects on coastal ecosystems in Morocco Casablanca.</w:t>
      </w:r>
    </w:p>
    <w:p>
      <w:pPr>
        <w:numPr>
          <w:ilvl w:val="0"/>
          <w:numId w:val="1003"/>
        </w:numPr>
        <w:pStyle w:val="Compact"/>
      </w:pPr>
      <w:r>
        <w:t xml:space="preserve">Utilized HPLC and GC-MS techniques to detect trace contaminants in seawater samples.</w:t>
      </w:r>
    </w:p>
    <w:p>
      <w:pPr>
        <w:numPr>
          <w:ilvl w:val="0"/>
          <w:numId w:val="1003"/>
        </w:numPr>
        <w:pStyle w:val="Compact"/>
      </w:pPr>
      <w:r>
        <w:t xml:space="preserve">Published a research paper on "Microplastic Accumulation in Moroccan Coastal Waters" with the LCO team, highlighting the need for stricter environmental policies in Casablanca.</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(GC, HPLC), Spectroscopy (IR, NMR), Mass Spectrometry, Titration, and Electrochemical Analysis.</w:t>
      </w:r>
    </w:p>
    <w:p>
      <w:pPr>
        <w:numPr>
          <w:ilvl w:val="0"/>
          <w:numId w:val="1004"/>
        </w:numPr>
        <w:pStyle w:val="Compact"/>
      </w:pPr>
      <w:r>
        <w:rPr>
          <w:bCs/>
          <w:b/>
        </w:rPr>
        <w:t xml:space="preserve">Software:</w:t>
      </w:r>
      <w:r>
        <w:t xml:space="preserve"> </w:t>
      </w:r>
      <w:r>
        <w:t xml:space="preserve">ChemDraw, OriginLab, Microsoft Excel for data analysis.</w:t>
      </w:r>
    </w:p>
    <w:p>
      <w:pPr>
        <w:numPr>
          <w:ilvl w:val="0"/>
          <w:numId w:val="1004"/>
        </w:numPr>
        <w:pStyle w:val="Compact"/>
      </w:pPr>
      <w:r>
        <w:rPr>
          <w:bCs/>
          <w:b/>
        </w:rPr>
        <w:t xml:space="preserve">Safety Standards:</w:t>
      </w:r>
      <w:r>
        <w:t xml:space="preserve"> </w:t>
      </w:r>
      <w:r>
        <w:t xml:space="preserve">OSHA compliance and ISO 17025 certification for laboratory quality assurance.</w:t>
      </w:r>
    </w:p>
    <w:p>
      <w:pPr>
        <w:numPr>
          <w:ilvl w:val="0"/>
          <w:numId w:val="1004"/>
        </w:numPr>
        <w:pStyle w:val="Compact"/>
      </w:pPr>
      <w:r>
        <w:rPr>
          <w:bCs/>
          <w:b/>
        </w:rPr>
        <w:t xml:space="preserve">Communication:</w:t>
      </w:r>
      <w:r>
        <w:t xml:space="preserve"> </w:t>
      </w:r>
      <w:r>
        <w:t xml:space="preserve">Proficient in Arabic, French, and English; effective in presenting findings to technical and non-technical audiences.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17025:2017 Certification</w:t>
      </w:r>
      <w:r>
        <w:t xml:space="preserve"> </w:t>
      </w:r>
      <w:r>
        <w:t xml:space="preserve">– Laboratory Quality Management Systems, 2021</w:t>
      </w:r>
    </w:p>
    <w:p>
      <w:pPr>
        <w:numPr>
          <w:ilvl w:val="0"/>
          <w:numId w:val="1005"/>
        </w:numPr>
        <w:pStyle w:val="Compact"/>
      </w:pPr>
      <w:r>
        <w:rPr>
          <w:bCs/>
          <w:b/>
        </w:rPr>
        <w:t xml:space="preserve">Green Chemistry Practices</w:t>
      </w:r>
      <w:r>
        <w:t xml:space="preserve"> </w:t>
      </w:r>
      <w:r>
        <w:t xml:space="preserve">– University of Casablanca, 2020</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 – TOEFL iBT 105)</w:t>
      </w:r>
    </w:p>
    <w:bookmarkEnd w:id="28"/>
    <w:bookmarkStart w:id="31" w:name="projects-research"/>
    <w:p>
      <w:pPr>
        <w:pStyle w:val="Heading2"/>
      </w:pPr>
      <w:r>
        <w:t xml:space="preserve">Projects &amp; Research</w:t>
      </w:r>
    </w:p>
    <w:bookmarkStart w:id="29" w:name="X2c7ae45169c562973ebd86767dec4c9205c1bd0"/>
    <w:p>
      <w:pPr>
        <w:pStyle w:val="Heading3"/>
      </w:pPr>
      <w:r>
        <w:t xml:space="preserve">"Optimizing Organic Synthesis for Pharmaceutical Applications"</w:t>
      </w:r>
    </w:p>
    <w:p>
      <w:pPr>
        <w:pStyle w:val="FirstParagraph"/>
      </w:pPr>
      <w:r>
        <w:rPr>
          <w:bCs/>
          <w:b/>
        </w:rPr>
        <w:t xml:space="preserve">Société Chimique du Maroc</w:t>
      </w:r>
      <w:r>
        <w:t xml:space="preserve">, 2021</w:t>
      </w:r>
      <w:r>
        <w:br/>
      </w:r>
      <w:r>
        <w:t xml:space="preserve">Led a team to refine the synthesis of a key intermediate in antihypertensive drugs, improving yield by 20% and reducing reaction time.</w:t>
      </w:r>
    </w:p>
    <w:bookmarkEnd w:id="29"/>
    <w:bookmarkStart w:id="30" w:name="X97dc3877a91e3d2290f4a515821fdfacf21c8d3"/>
    <w:p>
      <w:pPr>
        <w:pStyle w:val="Heading3"/>
      </w:pPr>
      <w:r>
        <w:t xml:space="preserve">"Environmental Monitoring of Casablanca’s Industrial Zones"</w:t>
      </w:r>
    </w:p>
    <w:p>
      <w:pPr>
        <w:pStyle w:val="FirstParagraph"/>
      </w:pPr>
      <w:r>
        <w:rPr>
          <w:bCs/>
          <w:b/>
        </w:rPr>
        <w:t xml:space="preserve">Ministry of Energy, Mining, and Sustainable Development</w:t>
      </w:r>
      <w:r>
        <w:t xml:space="preserve">, 2020</w:t>
      </w:r>
      <w:r>
        <w:br/>
      </w:r>
      <w:r>
        <w:t xml:space="preserve">Conducted air and water quality analyses in Casablanca’s industrial areas to support government initiatives for cleaner production.</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Association Marocaine des Chimistes (AMC), 2019–Present</w:t>
      </w:r>
    </w:p>
    <w:p>
      <w:pPr>
        <w:numPr>
          <w:ilvl w:val="0"/>
          <w:numId w:val="1007"/>
        </w:numPr>
        <w:pStyle w:val="Compact"/>
      </w:pPr>
      <w:r>
        <w:t xml:space="preserve">Volunteer, Moroccan Young Chemists Network (MYCN), 2018–Present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Morocco Casablanca</dc:title>
  <dc:creator/>
  <dc:language>en</dc:language>
  <cp:keywords/>
  <dcterms:created xsi:type="dcterms:W3CDTF">2026-05-30T13:33:57Z</dcterms:created>
  <dcterms:modified xsi:type="dcterms:W3CDTF">2026-05-30T13:33:57Z</dcterms:modified>
</cp:coreProperties>
</file>

<file path=docProps/custom.xml><?xml version="1.0" encoding="utf-8"?>
<Properties xmlns="http://schemas.openxmlformats.org/officeDocument/2006/custom-properties" xmlns:vt="http://schemas.openxmlformats.org/officeDocument/2006/docPropsVTypes"/>
</file>