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+95 9 123 456 789 | [your.email@example.com]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Specializing in applied chemistry with a focus on pharmaceuticals, environmental studies, and industrial applications. Proven ability to deliver high-quality results within the dynamic context of Myanmar Yangon's growing scientific and industrial landscape. Committed to advancing chemical innovation while aligning with local needs and international standards.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Yangon, Myanmar</w:t>
      </w:r>
    </w:p>
    <w:p>
      <w:pPr>
        <w:pStyle w:val="BodyText"/>
      </w:pPr>
      <w:r>
        <w:t xml:space="preserve">Graduated: [Year]</w:t>
      </w:r>
    </w:p>
    <w:p>
      <w:pPr>
        <w:numPr>
          <w:ilvl w:val="0"/>
          <w:numId w:val="1001"/>
        </w:numPr>
        <w:pStyle w:val="Compact"/>
      </w:pPr>
      <w:r>
        <w:t xml:space="preserve">Demonstrated strong academic performance with a focus on organic and analytical chemistry.</w:t>
      </w:r>
    </w:p>
    <w:p>
      <w:pPr>
        <w:numPr>
          <w:ilvl w:val="0"/>
          <w:numId w:val="1001"/>
        </w:numPr>
        <w:pStyle w:val="Compact"/>
      </w:pPr>
      <w:r>
        <w:t xml:space="preserve">Participated in university-led projects analyzing local water sources for environmental impact assessments.</w:t>
      </w:r>
    </w:p>
    <w:bookmarkEnd w:id="22"/>
    <w:bookmarkStart w:id="23" w:name="X2b9b974dff59a0da23522cafeeb9716ba0200e8"/>
    <w:p>
      <w:pPr>
        <w:pStyle w:val="Heading3"/>
      </w:pPr>
      <w:r>
        <w:t xml:space="preserve">Masters of Science in Analytical Chemistry</w:t>
      </w:r>
    </w:p>
    <w:p>
      <w:pPr>
        <w:pStyle w:val="FirstParagraph"/>
      </w:pPr>
      <w:r>
        <w:rPr>
          <w:iCs/>
          <w:i/>
        </w:rPr>
        <w:t xml:space="preserve">Yangon Technological University, Myanmar</w:t>
      </w:r>
    </w:p>
    <w:p>
      <w:pPr>
        <w:pStyle w:val="BodyText"/>
      </w:pPr>
      <w:r>
        <w:t xml:space="preserve">Graduated: [Year]</w:t>
      </w:r>
    </w:p>
    <w:p>
      <w:pPr>
        <w:numPr>
          <w:ilvl w:val="0"/>
          <w:numId w:val="1002"/>
        </w:numPr>
        <w:pStyle w:val="Compact"/>
      </w:pPr>
      <w:r>
        <w:t xml:space="preserve">Conducted research on the optimization of chromatographic techniques for pharmaceutical quality control.</w:t>
      </w:r>
    </w:p>
    <w:p>
      <w:pPr>
        <w:numPr>
          <w:ilvl w:val="0"/>
          <w:numId w:val="1002"/>
        </w:numPr>
        <w:pStyle w:val="Compact"/>
      </w:pPr>
      <w:r>
        <w:t xml:space="preserve">Published a thesis on "Sustainable Methods for Heavy Metal Detection in Yangon’s Industrial Wastewater."</w:t>
      </w:r>
    </w:p>
    <w:bookmarkEnd w:id="23"/>
    <w:bookmarkEnd w:id="24"/>
    <w:bookmarkStart w:id="28" w:name="work-experience"/>
    <w:p>
      <w:pPr>
        <w:pStyle w:val="Heading2"/>
      </w:pPr>
      <w:r>
        <w:t xml:space="preserve">Work Experience</w:t>
      </w:r>
    </w:p>
    <w:bookmarkStart w:id="25" w:name="senior-research-chemist"/>
    <w:p>
      <w:pPr>
        <w:pStyle w:val="Heading3"/>
      </w:pPr>
      <w:r>
        <w:t xml:space="preserve">Senior Research Chemist</w:t>
      </w:r>
    </w:p>
    <w:p>
      <w:pPr>
        <w:pStyle w:val="FirstParagraph"/>
      </w:pPr>
      <w:r>
        <w:rPr>
          <w:iCs/>
          <w:i/>
        </w:rPr>
        <w:t xml:space="preserve">National Institute of Chemical Sciences, Yangon, Myanmar</w:t>
      </w:r>
    </w:p>
    <w:p>
      <w:pPr>
        <w:pStyle w:val="BodyText"/>
      </w:pPr>
      <w:r>
        <w:t xml:space="preserve">January 2018 – Present</w:t>
      </w:r>
    </w:p>
    <w:p>
      <w:pPr>
        <w:numPr>
          <w:ilvl w:val="0"/>
          <w:numId w:val="1003"/>
        </w:numPr>
        <w:pStyle w:val="Compact"/>
      </w:pPr>
      <w:r>
        <w:t xml:space="preserve">Lead a team of researchers in developing cost-effective methods for analyzing traditional medicinal compounds used in Myanmar’s herbal medicine industry.</w:t>
      </w:r>
    </w:p>
    <w:p>
      <w:pPr>
        <w:numPr>
          <w:ilvl w:val="0"/>
          <w:numId w:val="1003"/>
        </w:numPr>
        <w:pStyle w:val="Compact"/>
      </w:pPr>
      <w:r>
        <w:t xml:space="preserve">Collaborated with local pharmaceutical companies to ensure compliance with international quality standards, including WHO guidelines.</w:t>
      </w:r>
    </w:p>
    <w:p>
      <w:pPr>
        <w:numPr>
          <w:ilvl w:val="0"/>
          <w:numId w:val="1003"/>
        </w:numPr>
        <w:pStyle w:val="Compact"/>
      </w:pPr>
      <w:r>
        <w:t xml:space="preserve">Published multiple peer-reviewed articles on chemical synthesis and environmental remediation, contributing to the scientific community in Myanmar Yangon.</w:t>
      </w:r>
    </w:p>
    <w:bookmarkEnd w:id="25"/>
    <w:bookmarkStart w:id="26" w:name="analytical-chemist"/>
    <w:p>
      <w:pPr>
        <w:pStyle w:val="Heading3"/>
      </w:pPr>
      <w:r>
        <w:t xml:space="preserve">Analytical Chemist</w:t>
      </w:r>
    </w:p>
    <w:p>
      <w:pPr>
        <w:pStyle w:val="FirstParagraph"/>
      </w:pPr>
      <w:r>
        <w:rPr>
          <w:iCs/>
          <w:i/>
        </w:rPr>
        <w:t xml:space="preserve">Yangon Laboratories, Myanmar</w:t>
      </w:r>
    </w:p>
    <w:p>
      <w:pPr>
        <w:pStyle w:val="BodyText"/>
      </w:pPr>
      <w:r>
        <w:t xml:space="preserve">June 2015 – December 2017</w:t>
      </w:r>
    </w:p>
    <w:p>
      <w:pPr>
        <w:numPr>
          <w:ilvl w:val="0"/>
          <w:numId w:val="1004"/>
        </w:numPr>
        <w:pStyle w:val="Compact"/>
      </w:pPr>
      <w:r>
        <w:t xml:space="preserve">Provided analytical testing services for agricultural products, including pesticide residue analysis and soil nutrient profiling.</w:t>
      </w:r>
    </w:p>
    <w:p>
      <w:pPr>
        <w:numPr>
          <w:ilvl w:val="0"/>
          <w:numId w:val="1004"/>
        </w:numPr>
        <w:pStyle w:val="Compact"/>
      </w:pPr>
      <w:r>
        <w:t xml:space="preserve">Developed protocols for rapid detection of contaminants in food supplies, enhancing safety standards in Yangon’s markets.</w:t>
      </w:r>
    </w:p>
    <w:p>
      <w:pPr>
        <w:numPr>
          <w:ilvl w:val="0"/>
          <w:numId w:val="1004"/>
        </w:numPr>
        <w:pStyle w:val="Compact"/>
      </w:pPr>
      <w:r>
        <w:t xml:space="preserve">Trained junior staff on modern laboratory techniques such as GC-MS and HPLC, improving operational efficiency by 20%.</w:t>
      </w:r>
    </w:p>
    <w:bookmarkEnd w:id="26"/>
    <w:bookmarkStart w:id="27" w:name="junior-chemist"/>
    <w:p>
      <w:pPr>
        <w:pStyle w:val="Heading3"/>
      </w:pPr>
      <w:r>
        <w:t xml:space="preserve">Junior Chemist</w:t>
      </w:r>
    </w:p>
    <w:p>
      <w:pPr>
        <w:pStyle w:val="FirstParagraph"/>
      </w:pPr>
      <w:r>
        <w:rPr>
          <w:iCs/>
          <w:i/>
        </w:rPr>
        <w:t xml:space="preserve">Myanmar Chemicals Limited, Yangon</w:t>
      </w:r>
    </w:p>
    <w:p>
      <w:pPr>
        <w:pStyle w:val="BodyText"/>
      </w:pPr>
      <w:r>
        <w:t xml:space="preserve">July 2013 – May 2015</w:t>
      </w:r>
    </w:p>
    <w:p>
      <w:pPr>
        <w:numPr>
          <w:ilvl w:val="0"/>
          <w:numId w:val="1005"/>
        </w:numPr>
        <w:pStyle w:val="Compact"/>
      </w:pPr>
      <w:r>
        <w:t xml:space="preserve">Assisted in the production of industrial chemicals, ensuring adherence to safety and quality regulations.</w:t>
      </w:r>
    </w:p>
    <w:p>
      <w:pPr>
        <w:numPr>
          <w:ilvl w:val="0"/>
          <w:numId w:val="1005"/>
        </w:numPr>
        <w:pStyle w:val="Compact"/>
      </w:pPr>
      <w:r>
        <w:t xml:space="preserve">Conducted routine testing on raw materials and finished products to maintain consistency in chemical output.</w:t>
      </w:r>
    </w:p>
    <w:p>
      <w:pPr>
        <w:numPr>
          <w:ilvl w:val="0"/>
          <w:numId w:val="1005"/>
        </w:numPr>
        <w:pStyle w:val="Compact"/>
      </w:pPr>
      <w:r>
        <w:t xml:space="preserve">Contributed to a project evaluating the feasibility of using locally sourced materials for chemical synthesis, reducing costs by 15%.</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American Chemical Society (ACS) Certification</w:t>
      </w:r>
      <w:r>
        <w:t xml:space="preserve"> </w:t>
      </w:r>
      <w:r>
        <w:t xml:space="preserve">– Analytical Chemistry, 2019</w:t>
      </w:r>
    </w:p>
    <w:p>
      <w:pPr>
        <w:numPr>
          <w:ilvl w:val="0"/>
          <w:numId w:val="1006"/>
        </w:numPr>
        <w:pStyle w:val="Compact"/>
      </w:pPr>
      <w:r>
        <w:rPr>
          <w:bCs/>
          <w:b/>
        </w:rPr>
        <w:t xml:space="preserve">ISO 17025 Laboratory Accreditation Training</w:t>
      </w:r>
      <w:r>
        <w:t xml:space="preserve">, Myanmar Standards Organization, 2020</w:t>
      </w:r>
    </w:p>
    <w:p>
      <w:pPr>
        <w:numPr>
          <w:ilvl w:val="0"/>
          <w:numId w:val="1006"/>
        </w:numPr>
        <w:pStyle w:val="Compact"/>
      </w:pPr>
      <w:r>
        <w:rPr>
          <w:bCs/>
          <w:b/>
        </w:rPr>
        <w:t xml:space="preserve">Occupational Health and Safety (OHSAS 18001) Certification</w:t>
      </w:r>
      <w:r>
        <w:t xml:space="preserve">, Yangon Safety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GC-MS, HPLC, IR Spectroscopy, Atomic Absorption Spectrometry.</w:t>
      </w:r>
    </w:p>
    <w:p>
      <w:pPr>
        <w:numPr>
          <w:ilvl w:val="0"/>
          <w:numId w:val="1007"/>
        </w:numPr>
        <w:pStyle w:val="Compact"/>
      </w:pPr>
      <w:r>
        <w:rPr>
          <w:bCs/>
          <w:b/>
        </w:rPr>
        <w:t xml:space="preserve">Data Analysis:</w:t>
      </w:r>
      <w:r>
        <w:t xml:space="preserve"> </w:t>
      </w:r>
      <w:r>
        <w:t xml:space="preserve">Proficient in using ChemDraw, OriginPro, and Excel for data interpretation.</w:t>
      </w:r>
    </w:p>
    <w:p>
      <w:pPr>
        <w:numPr>
          <w:ilvl w:val="0"/>
          <w:numId w:val="1007"/>
        </w:numPr>
        <w:pStyle w:val="Compact"/>
      </w:pPr>
      <w:r>
        <w:rPr>
          <w:bCs/>
          <w:b/>
        </w:rPr>
        <w:t xml:space="preserve">Software:</w:t>
      </w:r>
      <w:r>
        <w:t xml:space="preserve"> </w:t>
      </w:r>
      <w:r>
        <w:t xml:space="preserve">LabVIEW, LIMS (Laboratory Information Management Systems), and Microsoft Office Suite.</w:t>
      </w:r>
    </w:p>
    <w:bookmarkEnd w:id="30"/>
    <w:bookmarkStart w:id="33" w:name="projects-and-research"/>
    <w:p>
      <w:pPr>
        <w:pStyle w:val="Heading2"/>
      </w:pPr>
      <w:r>
        <w:t xml:space="preserve">Projects and Research</w:t>
      </w:r>
    </w:p>
    <w:bookmarkStart w:id="31" w:name="Xb3ccb21db7d701520785af3c031a5b45c2dbe20"/>
    <w:p>
      <w:pPr>
        <w:pStyle w:val="Heading3"/>
      </w:pPr>
      <w:r>
        <w:t xml:space="preserve">"Water Quality Monitoring in Yangon’s River Systems"</w:t>
      </w:r>
    </w:p>
    <w:p>
      <w:pPr>
        <w:pStyle w:val="FirstParagraph"/>
      </w:pPr>
      <w:r>
        <w:rPr>
          <w:iCs/>
          <w:i/>
        </w:rPr>
        <w:t xml:space="preserve">National Institute of Chemical Sciences, 2021</w:t>
      </w:r>
    </w:p>
    <w:p>
      <w:pPr>
        <w:numPr>
          <w:ilvl w:val="0"/>
          <w:numId w:val="1008"/>
        </w:numPr>
        <w:pStyle w:val="Compact"/>
      </w:pPr>
      <w:r>
        <w:t xml:space="preserve">Conducted a comprehensive study to assess heavy metal contamination in the Irrawaddy River, focusing on industrial discharge zones.</w:t>
      </w:r>
    </w:p>
    <w:p>
      <w:pPr>
        <w:numPr>
          <w:ilvl w:val="0"/>
          <w:numId w:val="1008"/>
        </w:numPr>
        <w:pStyle w:val="Compact"/>
      </w:pPr>
      <w:r>
        <w:t xml:space="preserve">Published findings in the *Journal of Environmental Chemistry* and presented at a regional conference in Yangon.</w:t>
      </w:r>
    </w:p>
    <w:bookmarkEnd w:id="31"/>
    <w:bookmarkStart w:id="32" w:name="Xdaf264184171b4d28b9289626ecd3b9de50870a"/>
    <w:p>
      <w:pPr>
        <w:pStyle w:val="Heading3"/>
      </w:pPr>
      <w:r>
        <w:t xml:space="preserve">"Traditional Medicine Modernization Project"</w:t>
      </w:r>
    </w:p>
    <w:p>
      <w:pPr>
        <w:pStyle w:val="FirstParagraph"/>
      </w:pPr>
      <w:r>
        <w:rPr>
          <w:iCs/>
          <w:i/>
        </w:rPr>
        <w:t xml:space="preserve">Yangon University, 2019</w:t>
      </w:r>
    </w:p>
    <w:p>
      <w:pPr>
        <w:numPr>
          <w:ilvl w:val="0"/>
          <w:numId w:val="1009"/>
        </w:numPr>
        <w:pStyle w:val="Compact"/>
      </w:pPr>
      <w:r>
        <w:t xml:space="preserve">Collaborated with ethnobotanists to isolate active compounds from Myanmar-native plants for pharmaceutical applications.</w:t>
      </w:r>
    </w:p>
    <w:p>
      <w:pPr>
        <w:numPr>
          <w:ilvl w:val="0"/>
          <w:numId w:val="1009"/>
        </w:numPr>
        <w:pStyle w:val="Compact"/>
      </w:pPr>
      <w:r>
        <w:t xml:space="preserve">Developed a standardized extraction method that improved the efficacy of herbal remedies by 30%.</w:t>
      </w:r>
    </w:p>
    <w:bookmarkEnd w:id="32"/>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Fluent (Professional proficiency in scientific communication).</w:t>
      </w:r>
    </w:p>
    <w:p>
      <w:pPr>
        <w:numPr>
          <w:ilvl w:val="0"/>
          <w:numId w:val="1010"/>
        </w:numPr>
        <w:pStyle w:val="Compact"/>
      </w:pPr>
      <w:r>
        <w:rPr>
          <w:bCs/>
          <w:b/>
        </w:rPr>
        <w:t xml:space="preserve">Burmese:</w:t>
      </w:r>
      <w:r>
        <w:t xml:space="preserve"> </w:t>
      </w:r>
      <w:r>
        <w:t xml:space="preserve">Native speaker.</w:t>
      </w:r>
    </w:p>
    <w:p>
      <w:pPr>
        <w:numPr>
          <w:ilvl w:val="0"/>
          <w:numId w:val="1010"/>
        </w:numPr>
        <w:pStyle w:val="Compact"/>
      </w:pPr>
      <w:r>
        <w:rPr>
          <w:bCs/>
          <w:b/>
        </w:rPr>
        <w:t xml:space="preserve">Thai:</w:t>
      </w:r>
      <w:r>
        <w:t xml:space="preserve"> </w:t>
      </w:r>
      <w:r>
        <w:t xml:space="preserve">Basic understanding (for collaboration with regional partners).</w:t>
      </w:r>
    </w:p>
    <w:bookmarkEnd w:id="34"/>
    <w:bookmarkStart w:id="35" w:name="professional-affiliations"/>
    <w:p>
      <w:pPr>
        <w:pStyle w:val="Heading2"/>
      </w:pPr>
      <w:r>
        <w:t xml:space="preserve">Professional Affiliations</w:t>
      </w:r>
    </w:p>
    <w:p>
      <w:pPr>
        <w:numPr>
          <w:ilvl w:val="0"/>
          <w:numId w:val="1011"/>
        </w:numPr>
        <w:pStyle w:val="Compact"/>
      </w:pPr>
      <w:r>
        <w:t xml:space="preserve">M Myanmar Chemical Society (MCS), Member since 2017</w:t>
      </w:r>
    </w:p>
    <w:p>
      <w:pPr>
        <w:numPr>
          <w:ilvl w:val="0"/>
          <w:numId w:val="1011"/>
        </w:numPr>
        <w:pStyle w:val="Compact"/>
      </w:pPr>
      <w:r>
        <w:t xml:space="preserve">International Union of Pure and Applied Chemistry (IUPAC), Affiliate Member, 2019–Present</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Chemist in Myanmar Yangon, emphasizing local relevance, technical expertise, and alignment with regional scientific and industrial needs. The content reflects the unique challenges and opportunities of chemical research in this dynamic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Myanmar Yangon</dc:title>
  <dc:creator/>
  <dc:language>en</dc:language>
  <cp:keywords/>
  <dcterms:created xsi:type="dcterms:W3CDTF">2025-11-26T23:35:42Z</dcterms:created>
  <dcterms:modified xsi:type="dcterms:W3CDTF">2025-11-26T23:35:42Z</dcterms:modified>
</cp:coreProperties>
</file>

<file path=docProps/custom.xml><?xml version="1.0" encoding="utf-8"?>
<Properties xmlns="http://schemas.openxmlformats.org/officeDocument/2006/custom-properties" xmlns:vt="http://schemas.openxmlformats.org/officeDocument/2006/docPropsVTypes"/>
</file>