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6" w:name="curriculum-vitae"/>
    <w:p>
      <w:pPr>
        <w:pStyle w:val="Heading1"/>
      </w:pPr>
      <w:r>
        <w:t xml:space="preserve">Curriculum Vitae</w:t>
      </w:r>
    </w:p>
    <w:bookmarkStart w:id="20" w:name="jane-doe-phd"/>
    <w:p>
      <w:pPr>
        <w:pStyle w:val="Heading2"/>
      </w:pPr>
      <w:r>
        <w:t xml:space="preserve">Jane Doe, PhD</w:t>
      </w:r>
    </w:p>
    <w:p>
      <w:pPr>
        <w:pStyle w:val="FirstParagraph"/>
      </w:pPr>
      <w:r>
        <w:rPr>
          <w:bCs/>
          <w:b/>
        </w:rPr>
        <w:t xml:space="preserve">Contact Information:</w:t>
      </w:r>
      <w:r>
        <w:br/>
      </w:r>
      <w:r>
        <w:t xml:space="preserve">Email: jane.doe@chemistry.org</w:t>
      </w:r>
      <w:r>
        <w:br/>
      </w:r>
      <w:r>
        <w:t xml:space="preserve">Phone: +64 4 123 4567</w:t>
      </w:r>
      <w:r>
        <w:br/>
      </w:r>
      <w:r>
        <w:t xml:space="preserve">Location: New Zealand Wellington</w:t>
      </w:r>
    </w:p>
    <w:bookmarkEnd w:id="20"/>
    <w:bookmarkStart w:id="21" w:name="objective"/>
    <w:p>
      <w:pPr>
        <w:pStyle w:val="Heading2"/>
      </w:pPr>
      <w:r>
        <w:t xml:space="preserve">Objective</w:t>
      </w:r>
    </w:p>
    <w:p>
      <w:pPr>
        <w:pStyle w:val="FirstParagraph"/>
      </w:pPr>
      <w:r>
        <w:t xml:space="preserve">A dedicated and experienced Chemist with a strong academic background and professional expertise in analytical chemistry, environmental research, and chemical safety. Seeking to contribute to innovative scientific projects in New Zealand Wellington, leveraging my skills in laboratory analysis, data interpretation, and collaborative problem-solving. Committed to advancing chemical sciences while supporting sustainable practices aligned with the needs of New Zealand's communities and industries.</w:t>
      </w:r>
    </w:p>
    <w:bookmarkEnd w:id="21"/>
    <w:bookmarkStart w:id="22" w:name="professional-summary"/>
    <w:p>
      <w:pPr>
        <w:pStyle w:val="Heading2"/>
      </w:pPr>
      <w:r>
        <w:t xml:space="preserve">Professional Summary</w:t>
      </w:r>
    </w:p>
    <w:p>
      <w:pPr>
        <w:pStyle w:val="FirstParagraph"/>
      </w:pPr>
      <w:r>
        <w:t xml:space="preserve">As a Chemist with over a decade of experience in both academic and industrial settings, I have developed a robust understanding of chemical processes, regulatory compliance, and research methodologies. My work in New Zealand Wellington has focused on addressing local environmental challenges, such as water quality monitoring and sustainable resource management. I am passionate about applying scientific rigor to real-world problems while fostering partnerships between academia, government agencies, and private sector organizations in the Wellington region.</w:t>
      </w:r>
    </w:p>
    <w:bookmarkEnd w:id="22"/>
    <w:bookmarkStart w:id="26" w:name="professional-experience"/>
    <w:p>
      <w:pPr>
        <w:pStyle w:val="Heading2"/>
      </w:pPr>
      <w:r>
        <w:t xml:space="preserve">Professional Experience</w:t>
      </w:r>
    </w:p>
    <w:bookmarkStart w:id="23" w:name="senior-research-chemist"/>
    <w:p>
      <w:pPr>
        <w:pStyle w:val="Heading3"/>
      </w:pPr>
      <w:r>
        <w:t xml:space="preserve">Senior Research Chemist</w:t>
      </w:r>
    </w:p>
    <w:p>
      <w:pPr>
        <w:pStyle w:val="FirstParagraph"/>
      </w:pPr>
      <w:r>
        <w:rPr>
          <w:bCs/>
          <w:b/>
        </w:rPr>
        <w:t xml:space="preserve">Wellington Institute of Environmental Science (WIES)</w:t>
      </w:r>
      <w:r>
        <w:t xml:space="preserve">, New Zealand Wellington</w:t>
      </w:r>
      <w:r>
        <w:br/>
      </w:r>
      <w:r>
        <w:t xml:space="preserve">January 2018 – Present</w:t>
      </w:r>
    </w:p>
    <w:p>
      <w:pPr>
        <w:numPr>
          <w:ilvl w:val="0"/>
          <w:numId w:val="1001"/>
        </w:numPr>
        <w:pStyle w:val="Compact"/>
      </w:pPr>
      <w:r>
        <w:t xml:space="preserve">Lead research projects on contaminant analysis in freshwater ecosystems, contributing to policy development for water quality standards in New Zealand.</w:t>
      </w:r>
    </w:p>
    <w:p>
      <w:pPr>
        <w:numPr>
          <w:ilvl w:val="0"/>
          <w:numId w:val="1001"/>
        </w:numPr>
        <w:pStyle w:val="Compact"/>
      </w:pPr>
      <w:r>
        <w:t xml:space="preserve">Developed and validated analytical methods for detecting heavy metals and organic pollutants using advanced instrumentation like GC-MS and ICP-MS.</w:t>
      </w:r>
    </w:p>
    <w:p>
      <w:pPr>
        <w:numPr>
          <w:ilvl w:val="0"/>
          <w:numId w:val="1001"/>
        </w:numPr>
        <w:pStyle w:val="Compact"/>
      </w:pPr>
      <w:r>
        <w:t xml:space="preserve">Collaborated with local councils and environmental organizations to assess the impact of industrial activities on Wellington's coastal environments.</w:t>
      </w:r>
    </w:p>
    <w:p>
      <w:pPr>
        <w:numPr>
          <w:ilvl w:val="0"/>
          <w:numId w:val="1001"/>
        </w:numPr>
        <w:pStyle w:val="Compact"/>
      </w:pPr>
      <w:r>
        <w:t xml:space="preserve">Published peer-reviewed articles in journals such as *Environmental Chemistry Letters* and presented findings at the New Zealand Society of Chemists conference.</w:t>
      </w:r>
    </w:p>
    <w:bookmarkEnd w:id="23"/>
    <w:bookmarkStart w:id="24" w:name="chemist"/>
    <w:p>
      <w:pPr>
        <w:pStyle w:val="Heading3"/>
      </w:pPr>
      <w:r>
        <w:t xml:space="preserve">Chemist</w:t>
      </w:r>
    </w:p>
    <w:p>
      <w:pPr>
        <w:pStyle w:val="FirstParagraph"/>
      </w:pPr>
      <w:r>
        <w:rPr>
          <w:bCs/>
          <w:b/>
        </w:rPr>
        <w:t xml:space="preserve">ChemTech Solutions Ltd.</w:t>
      </w:r>
      <w:r>
        <w:t xml:space="preserve">, New Zealand Wellington</w:t>
      </w:r>
      <w:r>
        <w:br/>
      </w:r>
      <w:r>
        <w:t xml:space="preserve">March 2014 – December 2017</w:t>
      </w:r>
    </w:p>
    <w:p>
      <w:pPr>
        <w:numPr>
          <w:ilvl w:val="0"/>
          <w:numId w:val="1002"/>
        </w:numPr>
        <w:pStyle w:val="Compact"/>
      </w:pPr>
      <w:r>
        <w:t xml:space="preserve">Provided analytical testing services for clients in the agriculture, pharmaceutical, and manufacturing sectors, ensuring compliance with New Zealand regulatory frameworks.</w:t>
      </w:r>
    </w:p>
    <w:p>
      <w:pPr>
        <w:numPr>
          <w:ilvl w:val="0"/>
          <w:numId w:val="1002"/>
        </w:numPr>
        <w:pStyle w:val="Compact"/>
      </w:pPr>
      <w:r>
        <w:t xml:space="preserve">Optimized laboratory workflows to improve efficiency and reduce turnaround times for chemical analyses.</w:t>
      </w:r>
    </w:p>
    <w:p>
      <w:pPr>
        <w:numPr>
          <w:ilvl w:val="0"/>
          <w:numId w:val="1002"/>
        </w:numPr>
        <w:pStyle w:val="Compact"/>
      </w:pPr>
      <w:r>
        <w:t xml:space="preserve">Trained junior staff on safety protocols and best practices in chemical handling, aligning with WHS standards in New Zealand Wellington.</w:t>
      </w:r>
    </w:p>
    <w:bookmarkEnd w:id="24"/>
    <w:bookmarkStart w:id="25" w:name="research-assistant"/>
    <w:p>
      <w:pPr>
        <w:pStyle w:val="Heading3"/>
      </w:pPr>
      <w:r>
        <w:t xml:space="preserve">Research Assistant</w:t>
      </w:r>
    </w:p>
    <w:p>
      <w:pPr>
        <w:pStyle w:val="FirstParagraph"/>
      </w:pPr>
      <w:r>
        <w:rPr>
          <w:bCs/>
          <w:b/>
        </w:rPr>
        <w:t xml:space="preserve">Victoria University of Wellington</w:t>
      </w:r>
      <w:r>
        <w:t xml:space="preserve">, New Zealand Wellington</w:t>
      </w:r>
      <w:r>
        <w:br/>
      </w:r>
      <w:r>
        <w:t xml:space="preserve">July 2011 – February 2014</w:t>
      </w:r>
    </w:p>
    <w:p>
      <w:pPr>
        <w:numPr>
          <w:ilvl w:val="0"/>
          <w:numId w:val="1003"/>
        </w:numPr>
        <w:pStyle w:val="Compact"/>
      </w:pPr>
      <w:r>
        <w:t xml:space="preserve">Conducted experiments on catalytic reactions for renewable energy applications, published in *Journal of Catalysis*.</w:t>
      </w:r>
    </w:p>
    <w:p>
      <w:pPr>
        <w:numPr>
          <w:ilvl w:val="0"/>
          <w:numId w:val="1003"/>
        </w:numPr>
        <w:pStyle w:val="Compact"/>
      </w:pPr>
      <w:r>
        <w:t xml:space="preserve">Supported undergraduate students in laboratory sessions, emphasizing safety and scientific integrity.</w:t>
      </w:r>
    </w:p>
    <w:p>
      <w:pPr>
        <w:numPr>
          <w:ilvl w:val="0"/>
          <w:numId w:val="1003"/>
        </w:numPr>
        <w:pStyle w:val="Compact"/>
      </w:pPr>
      <w:r>
        <w:t xml:space="preserve">Participated in grant writing initiatives to secure funding for projects focused on sustainable chemistry solutions for New Zealand’s agricultural sector.</w:t>
      </w:r>
    </w:p>
    <w:bookmarkEnd w:id="25"/>
    <w:bookmarkEnd w:id="26"/>
    <w:bookmarkStart w:id="30" w:name="educational-background"/>
    <w:p>
      <w:pPr>
        <w:pStyle w:val="Heading2"/>
      </w:pPr>
      <w:r>
        <w:t xml:space="preserve">Educational Background</w:t>
      </w:r>
    </w:p>
    <w:bookmarkStart w:id="27" w:name="phd-in-chemistry"/>
    <w:p>
      <w:pPr>
        <w:pStyle w:val="Heading3"/>
      </w:pPr>
      <w:r>
        <w:t xml:space="preserve">PhD in Chemistry</w:t>
      </w:r>
    </w:p>
    <w:p>
      <w:pPr>
        <w:pStyle w:val="FirstParagraph"/>
      </w:pPr>
      <w:r>
        <w:rPr>
          <w:bCs/>
          <w:b/>
        </w:rPr>
        <w:t xml:space="preserve">Victoria University of Wellington</w:t>
      </w:r>
      <w:r>
        <w:t xml:space="preserve">, New Zealand Wellington</w:t>
      </w:r>
      <w:r>
        <w:br/>
      </w:r>
      <w:r>
        <w:t xml:space="preserve">2008 – 2011</w:t>
      </w:r>
    </w:p>
    <w:p>
      <w:pPr>
        <w:numPr>
          <w:ilvl w:val="0"/>
          <w:numId w:val="1004"/>
        </w:numPr>
        <w:pStyle w:val="Compact"/>
      </w:pPr>
      <w:r>
        <w:t xml:space="preserve">Dissertation: "Green Catalysis for Industrial Applications in New Zealand’s Resource Sector."</w:t>
      </w:r>
    </w:p>
    <w:p>
      <w:pPr>
        <w:numPr>
          <w:ilvl w:val="0"/>
          <w:numId w:val="1004"/>
        </w:numPr>
        <w:pStyle w:val="Compact"/>
      </w:pPr>
      <w:r>
        <w:t xml:space="preserve">Recipient of the University Research Excellence Award for innovative work on biodegradable polymers.</w:t>
      </w:r>
    </w:p>
    <w:bookmarkEnd w:id="27"/>
    <w:bookmarkStart w:id="28" w:name="msc-in-analytical-chemistry"/>
    <w:p>
      <w:pPr>
        <w:pStyle w:val="Heading3"/>
      </w:pPr>
      <w:r>
        <w:t xml:space="preserve">MSc in Analytical Chemistry</w:t>
      </w:r>
    </w:p>
    <w:p>
      <w:pPr>
        <w:pStyle w:val="FirstParagraph"/>
      </w:pPr>
      <w:r>
        <w:rPr>
          <w:bCs/>
          <w:b/>
        </w:rPr>
        <w:t xml:space="preserve">University of Auckland</w:t>
      </w:r>
      <w:r>
        <w:t xml:space="preserve">, New Zealand</w:t>
      </w:r>
      <w:r>
        <w:br/>
      </w:r>
      <w:r>
        <w:t xml:space="preserve">2006 – 2008</w:t>
      </w:r>
    </w:p>
    <w:bookmarkEnd w:id="28"/>
    <w:bookmarkStart w:id="29" w:name="bsc-hons-in-chemistry"/>
    <w:p>
      <w:pPr>
        <w:pStyle w:val="Heading3"/>
      </w:pPr>
      <w:r>
        <w:t xml:space="preserve">BSc (Hons) in Chemistry</w:t>
      </w:r>
    </w:p>
    <w:p>
      <w:pPr>
        <w:pStyle w:val="FirstParagraph"/>
      </w:pPr>
      <w:r>
        <w:rPr>
          <w:bCs/>
          <w:b/>
        </w:rPr>
        <w:t xml:space="preserve">University of Otago</w:t>
      </w:r>
      <w:r>
        <w:t xml:space="preserve">, New Zealand</w:t>
      </w:r>
      <w:r>
        <w:br/>
      </w:r>
      <w:r>
        <w:t xml:space="preserve">2003 – 2006</w:t>
      </w:r>
    </w:p>
    <w:bookmarkEnd w:id="29"/>
    <w:bookmarkEnd w:id="30"/>
    <w:bookmarkStart w:id="31"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Proficient in chromatography, spectroscopy, and mass spectrometry; experienced with LabVIEW and ChemDraw for data analysis.</w:t>
      </w:r>
    </w:p>
    <w:p>
      <w:pPr>
        <w:numPr>
          <w:ilvl w:val="0"/>
          <w:numId w:val="1005"/>
        </w:numPr>
        <w:pStyle w:val="Compact"/>
      </w:pPr>
      <w:r>
        <w:rPr>
          <w:bCs/>
          <w:b/>
        </w:rPr>
        <w:t xml:space="preserve">Laboratory Management:</w:t>
      </w:r>
      <w:r>
        <w:t xml:space="preserve"> </w:t>
      </w:r>
      <w:r>
        <w:t xml:space="preserve">Skilled in maintaining ISO 17025 standards and managing chemical inventories.</w:t>
      </w:r>
    </w:p>
    <w:p>
      <w:pPr>
        <w:numPr>
          <w:ilvl w:val="0"/>
          <w:numId w:val="1005"/>
        </w:numPr>
        <w:pStyle w:val="Compact"/>
      </w:pPr>
      <w:r>
        <w:rPr>
          <w:bCs/>
          <w:b/>
        </w:rPr>
        <w:t xml:space="preserve">Communication:</w:t>
      </w:r>
      <w:r>
        <w:t xml:space="preserve"> </w:t>
      </w:r>
      <w:r>
        <w:t xml:space="preserve">Strong written and verbal communication skills, with experience presenting to diverse audiences including industry stakeholders in New Zealand Wellington.</w:t>
      </w:r>
    </w:p>
    <w:p>
      <w:pPr>
        <w:numPr>
          <w:ilvl w:val="0"/>
          <w:numId w:val="1005"/>
        </w:numPr>
        <w:pStyle w:val="Compact"/>
      </w:pPr>
      <w:r>
        <w:rPr>
          <w:bCs/>
          <w:b/>
        </w:rPr>
        <w:t xml:space="preserve">Sustainability Focus:</w:t>
      </w:r>
      <w:r>
        <w:t xml:space="preserve"> </w:t>
      </w:r>
      <w:r>
        <w:t xml:space="preserve">Knowledge of green chemistry principles and their application to reduce environmental impact in New Zealand’s industrial sectors.</w:t>
      </w:r>
    </w:p>
    <w:bookmarkEnd w:id="31"/>
    <w:bookmarkStart w:id="32" w:name="professional-affiliations"/>
    <w:p>
      <w:pPr>
        <w:pStyle w:val="Heading2"/>
      </w:pPr>
      <w:r>
        <w:t xml:space="preserve">Professional Affiliations</w:t>
      </w:r>
    </w:p>
    <w:p>
      <w:pPr>
        <w:numPr>
          <w:ilvl w:val="0"/>
          <w:numId w:val="1006"/>
        </w:numPr>
        <w:pStyle w:val="Compact"/>
      </w:pPr>
      <w:r>
        <w:t xml:space="preserve">Member, New Zealand Society of Chemists (NZSC)</w:t>
      </w:r>
    </w:p>
    <w:p>
      <w:pPr>
        <w:numPr>
          <w:ilvl w:val="0"/>
          <w:numId w:val="1006"/>
        </w:numPr>
        <w:pStyle w:val="Compact"/>
      </w:pPr>
      <w:r>
        <w:t xml:space="preserve">Member, Royal Society of Chemistry (RSC)</w:t>
      </w:r>
    </w:p>
    <w:p>
      <w:pPr>
        <w:numPr>
          <w:ilvl w:val="0"/>
          <w:numId w:val="1006"/>
        </w:numPr>
        <w:pStyle w:val="Compact"/>
      </w:pPr>
      <w:r>
        <w:t xml:space="preserve">Volunteer, Wellington Science Fair Committee</w:t>
      </w:r>
    </w:p>
    <w:bookmarkEnd w:id="32"/>
    <w:bookmarkStart w:id="33" w:name="certifications"/>
    <w:p>
      <w:pPr>
        <w:pStyle w:val="Heading2"/>
      </w:pPr>
      <w:r>
        <w:t xml:space="preserve">Certifications</w:t>
      </w:r>
    </w:p>
    <w:p>
      <w:pPr>
        <w:numPr>
          <w:ilvl w:val="0"/>
          <w:numId w:val="1007"/>
        </w:numPr>
        <w:pStyle w:val="Compact"/>
      </w:pPr>
      <w:r>
        <w:t xml:space="preserve">Certified Hazardous Chemicals Handler (New Zealand)</w:t>
      </w:r>
    </w:p>
    <w:p>
      <w:pPr>
        <w:numPr>
          <w:ilvl w:val="0"/>
          <w:numId w:val="1007"/>
        </w:numPr>
        <w:pStyle w:val="Compact"/>
      </w:pPr>
      <w:r>
        <w:t xml:space="preserve">OHS General and Managerial Certification (NZQA)</w:t>
      </w:r>
    </w:p>
    <w:bookmarkEnd w:id="33"/>
    <w:bookmarkStart w:id="34" w:name="projects-and-publications"/>
    <w:p>
      <w:pPr>
        <w:pStyle w:val="Heading2"/>
      </w:pPr>
      <w:r>
        <w:t xml:space="preserve">Projects and Publications</w:t>
      </w:r>
    </w:p>
    <w:p>
      <w:pPr>
        <w:pStyle w:val="FirstParagraph"/>
      </w:pPr>
      <w:r>
        <w:rPr>
          <w:bCs/>
          <w:b/>
        </w:rPr>
        <w:t xml:space="preserve">"Assessing Microplastic Contamination in Wellington Harbour" (2021)</w:t>
      </w:r>
      <w:r>
        <w:br/>
      </w:r>
      <w:r>
        <w:t xml:space="preserve">Published in *Marine Pollution Bulletin*, co-authored with WIES researchers. This project highlighted the need for stricter waste management policies in New Zealand Wellington.</w:t>
      </w:r>
    </w:p>
    <w:p>
      <w:pPr>
        <w:pStyle w:val="BodyText"/>
      </w:pPr>
      <w:r>
        <w:rPr>
          <w:bCs/>
          <w:b/>
        </w:rPr>
        <w:t xml:space="preserve">"Catalytic Degradation of Pesticides Using Nanomaterials" (2019)</w:t>
      </w:r>
      <w:r>
        <w:br/>
      </w:r>
      <w:r>
        <w:t xml:space="preserve">Funded by the Ministry of Business, Innovation and Employment (MBIE), this project aimed to develop eco-friendly solutions for agricultural runoff in New Zealand’s regions.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New Zealand Wellington</dc:title>
  <dc:creator/>
  <dc:language>en</dc:language>
  <cp:keywords/>
  <dcterms:created xsi:type="dcterms:W3CDTF">2026-07-24T04:50:56Z</dcterms:created>
  <dcterms:modified xsi:type="dcterms:W3CDTF">2026-07-24T04:50:56Z</dcterms:modified>
</cp:coreProperties>
</file>

<file path=docProps/custom.xml><?xml version="1.0" encoding="utf-8"?>
<Properties xmlns="http://schemas.openxmlformats.org/officeDocument/2006/custom-properties" xmlns:vt="http://schemas.openxmlformats.org/officeDocument/2006/docPropsVTypes"/>
</file>