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Bangkok, Thailand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eight years of expertise in analytical chemistry, pharmaceutical research, and environmental testing. Specializing in advanced laboratory techniques such as gas chromatography-mass spectrometry (GC-MS) and high-performance liquid chromatography (HPLC), I have consistently contributed to scientific innovation while aligning with the dynamic demands of Thailand's chemical industry. My career in Bangkok has been shaped by a commitment to excellence, sustainability, and collaboration with local and international teams. As a Chemist in Thailand Bangkok, I aim to leverage my technical knowledge and cultural adaptability to drive impactful research and development projects within the region.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chemistry"/>
    <w:p>
      <w:pPr>
        <w:pStyle w:val="Heading3"/>
      </w:pPr>
      <w:r>
        <w:t xml:space="preserve">Bachelor of Science in Chemistry</w:t>
      </w:r>
    </w:p>
    <w:p>
      <w:pPr>
        <w:pStyle w:val="FirstParagraph"/>
      </w:pPr>
      <w:r>
        <w:rPr>
          <w:bCs/>
          <w:b/>
        </w:rPr>
        <w:t xml:space="preserve">Kasetsart University, Bangkok, Thailand</w:t>
      </w:r>
      <w:r>
        <w:br/>
      </w:r>
      <w:r>
        <w:t xml:space="preserve">Graduated: June 2014</w:t>
      </w:r>
      <w:r>
        <w:br/>
      </w:r>
      <w:r>
        <w:t xml:space="preserve">Relevant coursework: Organic Chemistry, Analytical Chemistry, Environmental Science</w:t>
      </w:r>
    </w:p>
    <w:bookmarkEnd w:id="22"/>
    <w:bookmarkStart w:id="23" w:name="X53aa5fafd8bfe6df5342bf910c2a66024c3d9cb"/>
    <w:p>
      <w:pPr>
        <w:pStyle w:val="Heading3"/>
      </w:pPr>
      <w:r>
        <w:t xml:space="preserve">Masters of Science in Pharmaceutical Sciences</w:t>
      </w:r>
    </w:p>
    <w:p>
      <w:pPr>
        <w:pStyle w:val="FirstParagraph"/>
      </w:pPr>
      <w:r>
        <w:rPr>
          <w:bCs/>
          <w:b/>
        </w:rPr>
        <w:t xml:space="preserve">Chulalongkorn University, Bangkok, Thailand</w:t>
      </w:r>
      <w:r>
        <w:br/>
      </w:r>
      <w:r>
        <w:t xml:space="preserve">Graduated: May 2017</w:t>
      </w:r>
      <w:r>
        <w:br/>
      </w:r>
      <w:r>
        <w:t xml:space="preserve">Thesis: "Development of Novel Drug Delivery Systems for Chronic Disease Management"</w:t>
      </w:r>
    </w:p>
    <w:bookmarkEnd w:id="23"/>
    <w:bookmarkStart w:id="24" w:name="doctorate-in-chemistry-phd"/>
    <w:p>
      <w:pPr>
        <w:pStyle w:val="Heading3"/>
      </w:pPr>
      <w:r>
        <w:t xml:space="preserve">Doctorate in Chemistry (PhD)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br/>
      </w:r>
      <w:r>
        <w:t xml:space="preserve">Graduated: December 2021</w:t>
      </w:r>
      <w:r>
        <w:br/>
      </w:r>
      <w:r>
        <w:t xml:space="preserve">Research focus: Sustainable chemical synthesis and green chemistry applications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ThaiPharma Innovations, Bangkok, Thailand</w:t>
      </w:r>
      <w:r>
        <w:br/>
      </w:r>
      <w:r>
        <w:t xml:space="preserve">January 2021 – Present</w:t>
      </w:r>
      <w:r>
        <w:br/>
      </w:r>
      <w:r>
        <w:t xml:space="preserve">- Led a team of 10 chemists in developing quality control protocols for pharmaceutical products.</w:t>
      </w:r>
      <w:r>
        <w:br/>
      </w:r>
      <w:r>
        <w:t xml:space="preserve">- Conducted advanced analytical testing to ensure compliance with Thai and international regulations.</w:t>
      </w:r>
      <w:r>
        <w:br/>
      </w:r>
      <w:r>
        <w:t xml:space="preserve">- Collaborated with R&amp;D departments to optimize drug formulations, reducing production costs by 15%.</w:t>
      </w:r>
      <w:r>
        <w:br/>
      </w:r>
      <w:r>
        <w:t xml:space="preserve">- Presented findings at regional conferences in Thailand Bangkok, fostering partnerships with local universities.</w:t>
      </w:r>
    </w:p>
    <w:bookmarkEnd w:id="26"/>
    <w:bookmarkStart w:id="27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GreenTech Laboratories, Bangkok, Thailand</w:t>
      </w:r>
      <w:r>
        <w:br/>
      </w:r>
      <w:r>
        <w:t xml:space="preserve">June 2017 – December 2020</w:t>
      </w:r>
      <w:r>
        <w:br/>
      </w:r>
      <w:r>
        <w:t xml:space="preserve">- Focused on environmental chemistry projects, including water and air quality analysis for industrial clients.</w:t>
      </w:r>
      <w:r>
        <w:br/>
      </w:r>
      <w:r>
        <w:t xml:space="preserve">- Developed eco-friendly chemical processes to minimize waste and energy consumption in manufacturing.</w:t>
      </w:r>
      <w:r>
        <w:br/>
      </w:r>
      <w:r>
        <w:t xml:space="preserve">- Published two peer-reviewed papers in the *Journal of Environmental Chemistry* (Thailand).</w:t>
      </w:r>
      <w:r>
        <w:br/>
      </w:r>
      <w:r>
        <w:t xml:space="preserve">- Trained junior chemists on safety protocols and advanced instrumentation.</w:t>
      </w:r>
    </w:p>
    <w:bookmarkEnd w:id="27"/>
    <w:bookmarkStart w:id="28" w:name="junior-chemist"/>
    <w:p>
      <w:pPr>
        <w:pStyle w:val="Heading3"/>
      </w:pPr>
      <w:r>
        <w:t xml:space="preserve">Junior Chemist</w:t>
      </w:r>
    </w:p>
    <w:p>
      <w:pPr>
        <w:pStyle w:val="FirstParagraph"/>
      </w:pPr>
      <w:r>
        <w:rPr>
          <w:bCs/>
          <w:b/>
        </w:rPr>
        <w:t xml:space="preserve">ChemLab Solutions, Bangkok, Thailand</w:t>
      </w:r>
      <w:r>
        <w:br/>
      </w:r>
      <w:r>
        <w:t xml:space="preserve">March 2014 – May 2017</w:t>
      </w:r>
      <w:r>
        <w:br/>
      </w:r>
      <w:r>
        <w:t xml:space="preserve">- Assisted in the development of analytical methods for pharmaceutical and cosmetic products.</w:t>
      </w:r>
      <w:r>
        <w:br/>
      </w:r>
      <w:r>
        <w:t xml:space="preserve">- Maintained laboratory equipment and ensured compliance with ISO standards.</w:t>
      </w:r>
      <w:r>
        <w:br/>
      </w:r>
      <w:r>
        <w:t xml:space="preserve">- Contributed to a project that improved the accuracy of pesticide residue testing by 20%.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GC-MS, HPLC, NMR spectroscopy, Mass Spectrometry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Sample preparation, Titration, Chromatography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Using ChemDraw, OriginPro, and Excel for data interpretation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17025 Laboratory Accreditation (2020), OSHA Safety Training (2019)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(Proficient)</w:t>
      </w:r>
    </w:p>
    <w:bookmarkEnd w:id="30"/>
    <w:bookmarkStart w:id="31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t xml:space="preserve">American Chemical Society (ACS) Membership, 2018–Present</w:t>
      </w:r>
    </w:p>
    <w:p>
      <w:pPr>
        <w:numPr>
          <w:ilvl w:val="0"/>
          <w:numId w:val="1002"/>
        </w:numPr>
        <w:pStyle w:val="Compact"/>
      </w:pPr>
      <w:r>
        <w:t xml:space="preserve">Thailand National Qualification Framework (NQF) – Level 5 in Chemistry, 2019</w:t>
      </w:r>
    </w:p>
    <w:p>
      <w:pPr>
        <w:numPr>
          <w:ilvl w:val="0"/>
          <w:numId w:val="1002"/>
        </w:numPr>
        <w:pStyle w:val="Compact"/>
      </w:pPr>
      <w:r>
        <w:t xml:space="preserve">SafeWork Australia Certification for Laboratory Safety, 2020</w:t>
      </w:r>
    </w:p>
    <w:bookmarkEnd w:id="31"/>
    <w:bookmarkStart w:id="34" w:name="projects-and-research"/>
    <w:p>
      <w:pPr>
        <w:pStyle w:val="Heading2"/>
      </w:pPr>
      <w:r>
        <w:t xml:space="preserve">Projects and Research</w:t>
      </w:r>
    </w:p>
    <w:bookmarkStart w:id="32" w:name="Xf2a8d6f726d15d1dec2ce4b3f07ac2e2f55c221"/>
    <w:p>
      <w:pPr>
        <w:pStyle w:val="Heading3"/>
      </w:pPr>
      <w:r>
        <w:t xml:space="preserve">Sustainable Chemical Synthesis for Thailand's Agroindustry (2019–2021)</w:t>
      </w:r>
    </w:p>
    <w:p>
      <w:pPr>
        <w:pStyle w:val="FirstParagraph"/>
      </w:pPr>
      <w:r>
        <w:t xml:space="preserve">Funded by the Thai Ministry of Science and Technology, this project aimed to reduce chemical waste in fertilizer production. Key achievements included:</w:t>
      </w:r>
    </w:p>
    <w:p>
      <w:pPr>
        <w:numPr>
          <w:ilvl w:val="0"/>
          <w:numId w:val="1003"/>
        </w:numPr>
        <w:pStyle w:val="Compact"/>
      </w:pPr>
      <w:r>
        <w:t xml:space="preserve">Designing a catalytic process that cut energy use by 30%.</w:t>
      </w:r>
    </w:p>
    <w:p>
      <w:pPr>
        <w:numPr>
          <w:ilvl w:val="0"/>
          <w:numId w:val="1003"/>
        </w:numPr>
        <w:pStyle w:val="Compact"/>
      </w:pPr>
      <w:r>
        <w:t xml:space="preserve">Collaborating with local farmers to test eco-friendly fertilizers in Bangkok's agricultural zones.</w:t>
      </w:r>
    </w:p>
    <w:bookmarkEnd w:id="32"/>
    <w:bookmarkStart w:id="33" w:name="X17f8a94c372fbd66d4a1d3af5d762cc2370b1e1"/>
    <w:p>
      <w:pPr>
        <w:pStyle w:val="Heading3"/>
      </w:pPr>
      <w:r>
        <w:t xml:space="preserve">Pharmaceutical Quality Control in Bangkok (2020–2021)</w:t>
      </w:r>
    </w:p>
    <w:p>
      <w:pPr>
        <w:pStyle w:val="FirstParagraph"/>
      </w:pPr>
      <w:r>
        <w:t xml:space="preserve">Partnering with ThaiPharma Innovations, the project focused on ensuring compliance with WHO standards. Outcomes included:</w:t>
      </w:r>
    </w:p>
    <w:p>
      <w:pPr>
        <w:numPr>
          <w:ilvl w:val="0"/>
          <w:numId w:val="1004"/>
        </w:numPr>
        <w:pStyle w:val="Compact"/>
      </w:pPr>
      <w:r>
        <w:t xml:space="preserve">Implementing a real-time monitoring system for drug stability tests.</w:t>
      </w:r>
    </w:p>
    <w:p>
      <w:pPr>
        <w:numPr>
          <w:ilvl w:val="0"/>
          <w:numId w:val="1004"/>
        </w:numPr>
        <w:pStyle w:val="Compact"/>
      </w:pPr>
      <w:r>
        <w:t xml:space="preserve">Reducing batch rejection rates by 25% through advanced analytical methods.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Thai Chemical Society, Member (2017–Present)</w:t>
      </w:r>
    </w:p>
    <w:p>
      <w:pPr>
        <w:numPr>
          <w:ilvl w:val="0"/>
          <w:numId w:val="1005"/>
        </w:numPr>
        <w:pStyle w:val="Compact"/>
      </w:pPr>
      <w:r>
        <w:t xml:space="preserve">International Union of Pure and Applied Chemistry (IUPAC), Affiliate Member (2019–Present)</w:t>
      </w:r>
    </w:p>
    <w:p>
      <w:pPr>
        <w:numPr>
          <w:ilvl w:val="0"/>
          <w:numId w:val="1005"/>
        </w:numPr>
        <w:pStyle w:val="Compact"/>
      </w:pPr>
      <w:r>
        <w:t xml:space="preserve">Bangkok Science and Technology Association, Volunteer Researcher (2020–Present)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john.smith@example.com</w:t>
      </w:r>
    </w:p>
    <w:p>
      <w:pPr>
        <w:pStyle w:val="BodyText"/>
      </w:pPr>
      <w:r>
        <w:t xml:space="preserve">This Curriculum Vitae is tailored for a Chemist in Thailand Bangkok, emphasizing technical expertise, cultural relevance, and alignment with the region's scientific and industrial needs.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Thailand Bangkok</dc:title>
  <dc:creator/>
  <dc:language>en</dc:language>
  <cp:keywords/>
  <dcterms:created xsi:type="dcterms:W3CDTF">2026-07-22T22:05:18Z</dcterms:created>
  <dcterms:modified xsi:type="dcterms:W3CDTF">2026-07-22T22:05:18Z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